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01F" w:rsidRPr="00E970A1" w:rsidRDefault="000F7A86" w:rsidP="00E970A1">
      <w:pPr>
        <w:jc w:val="center"/>
        <w:rPr>
          <w:rFonts w:ascii="Arial" w:hAnsi="Arial" w:cs="Arial"/>
          <w:b/>
          <w:sz w:val="32"/>
          <w:szCs w:val="32"/>
        </w:rPr>
      </w:pPr>
      <w:r w:rsidRPr="00E970A1">
        <w:rPr>
          <w:rFonts w:ascii="Arial" w:hAnsi="Arial" w:cs="Arial"/>
          <w:b/>
          <w:sz w:val="32"/>
          <w:szCs w:val="32"/>
        </w:rPr>
        <w:t xml:space="preserve">İSVEÇ ZİYARETİ İÇİN </w:t>
      </w:r>
      <w:r w:rsidR="00E970A1">
        <w:rPr>
          <w:rFonts w:ascii="Arial" w:hAnsi="Arial" w:cs="Arial"/>
          <w:b/>
          <w:sz w:val="32"/>
          <w:szCs w:val="32"/>
        </w:rPr>
        <w:t xml:space="preserve">KONUŞMA </w:t>
      </w:r>
      <w:r w:rsidRPr="00E970A1">
        <w:rPr>
          <w:rFonts w:ascii="Arial" w:hAnsi="Arial" w:cs="Arial"/>
          <w:b/>
          <w:sz w:val="32"/>
          <w:szCs w:val="32"/>
        </w:rPr>
        <w:t>NOTLARI</w:t>
      </w:r>
    </w:p>
    <w:p w:rsidR="000F7A86" w:rsidRPr="00E970A1" w:rsidRDefault="000F7A86" w:rsidP="00C568EC">
      <w:pPr>
        <w:spacing w:before="100" w:beforeAutospacing="1" w:after="100" w:afterAutospacing="1" w:line="360" w:lineRule="auto"/>
        <w:jc w:val="both"/>
        <w:rPr>
          <w:rFonts w:ascii="Arial" w:hAnsi="Arial" w:cs="Arial"/>
          <w:sz w:val="32"/>
          <w:szCs w:val="32"/>
        </w:rPr>
      </w:pPr>
      <w:r w:rsidRPr="00E970A1">
        <w:rPr>
          <w:rFonts w:ascii="Arial" w:hAnsi="Arial" w:cs="Arial"/>
          <w:sz w:val="32"/>
          <w:szCs w:val="32"/>
        </w:rPr>
        <w:t>Yerel yönetimler bir ülkenin can damarıdır, sosyal ve ekonomik gelişmesinin en önemli göstergesi, adeta ülkenin dışarıya yansıyan aynasıdır.</w:t>
      </w:r>
    </w:p>
    <w:p w:rsidR="000F7A86" w:rsidRPr="00E970A1" w:rsidRDefault="000F7A86" w:rsidP="00C568EC">
      <w:pPr>
        <w:spacing w:before="100" w:beforeAutospacing="1" w:after="100" w:afterAutospacing="1" w:line="360" w:lineRule="auto"/>
        <w:jc w:val="both"/>
        <w:rPr>
          <w:rFonts w:ascii="Arial" w:hAnsi="Arial" w:cs="Arial"/>
          <w:sz w:val="32"/>
          <w:szCs w:val="32"/>
        </w:rPr>
      </w:pPr>
      <w:r w:rsidRPr="00E970A1">
        <w:rPr>
          <w:rFonts w:ascii="Arial" w:hAnsi="Arial" w:cs="Arial"/>
          <w:b/>
          <w:sz w:val="32"/>
          <w:szCs w:val="32"/>
        </w:rPr>
        <w:t xml:space="preserve">Yerel yönetimler dinamik bir yapıya sahiptir. </w:t>
      </w:r>
      <w:r w:rsidRPr="00E970A1">
        <w:rPr>
          <w:rFonts w:ascii="Arial" w:hAnsi="Arial" w:cs="Arial"/>
          <w:sz w:val="32"/>
          <w:szCs w:val="32"/>
        </w:rPr>
        <w:t>Devamlı gelişen ve değişen coğrafi şartlar, demografik yapı ve gelişen teknoloji; özellikle yerel hizmetlerinin çeşitlenmesi ve yenilenmesini gerektirirken, YEREL YÖNETİMLER MEVZUATININDA GÜNÜN GEREKLERİNE GÖRE YENİDEN ŞEKİLLENMESİNE İHTİYAÇ VARDIR.</w:t>
      </w:r>
    </w:p>
    <w:p w:rsidR="000F7A86" w:rsidRPr="00E970A1" w:rsidRDefault="000F7A86" w:rsidP="00C568EC">
      <w:pPr>
        <w:spacing w:before="100" w:beforeAutospacing="1" w:after="100" w:afterAutospacing="1" w:line="360" w:lineRule="auto"/>
        <w:jc w:val="both"/>
        <w:rPr>
          <w:rFonts w:ascii="Arial" w:hAnsi="Arial" w:cs="Arial"/>
          <w:sz w:val="32"/>
          <w:szCs w:val="32"/>
        </w:rPr>
      </w:pPr>
      <w:r w:rsidRPr="00E970A1">
        <w:rPr>
          <w:rFonts w:ascii="Arial" w:hAnsi="Arial" w:cs="Arial"/>
          <w:sz w:val="32"/>
          <w:szCs w:val="32"/>
        </w:rPr>
        <w:t xml:space="preserve">Yerel yönetimler, </w:t>
      </w:r>
      <w:proofErr w:type="gramStart"/>
      <w:r w:rsidRPr="00E970A1">
        <w:rPr>
          <w:rFonts w:ascii="Arial" w:hAnsi="Arial" w:cs="Arial"/>
          <w:sz w:val="32"/>
          <w:szCs w:val="32"/>
        </w:rPr>
        <w:t>globalleşen</w:t>
      </w:r>
      <w:proofErr w:type="gramEnd"/>
      <w:r w:rsidRPr="00E970A1">
        <w:rPr>
          <w:rFonts w:ascii="Arial" w:hAnsi="Arial" w:cs="Arial"/>
          <w:sz w:val="32"/>
          <w:szCs w:val="32"/>
        </w:rPr>
        <w:t xml:space="preserve"> dünyamızda idari açıdan çok önemli bir hale gelmiştir.</w:t>
      </w:r>
    </w:p>
    <w:p w:rsidR="000F7A86" w:rsidRPr="00E970A1" w:rsidRDefault="000F7A86" w:rsidP="00C568EC">
      <w:pPr>
        <w:spacing w:before="100" w:beforeAutospacing="1" w:after="100" w:afterAutospacing="1" w:line="360" w:lineRule="auto"/>
        <w:jc w:val="both"/>
        <w:rPr>
          <w:rFonts w:ascii="Arial" w:hAnsi="Arial" w:cs="Arial"/>
          <w:sz w:val="32"/>
          <w:szCs w:val="32"/>
        </w:rPr>
      </w:pPr>
      <w:r w:rsidRPr="00E970A1">
        <w:rPr>
          <w:rFonts w:ascii="Arial" w:hAnsi="Arial" w:cs="Arial"/>
          <w:sz w:val="32"/>
          <w:szCs w:val="32"/>
        </w:rPr>
        <w:t>Nüfusların artması, hizmetlerin çeşitlenmesi, demokratik değerlerin artık herkesçe benimsenmesi sonrasında Merkezi idarelerin birçok yetkiyi ve sorumluluğu yerel yönetimlere devretmesini zorunlu kılmıştır.</w:t>
      </w:r>
    </w:p>
    <w:p w:rsidR="000F7A86" w:rsidRPr="00E970A1" w:rsidRDefault="000F7A86" w:rsidP="00C568EC">
      <w:pPr>
        <w:spacing w:before="100" w:beforeAutospacing="1" w:after="100" w:afterAutospacing="1" w:line="360" w:lineRule="auto"/>
        <w:jc w:val="both"/>
        <w:rPr>
          <w:rFonts w:ascii="Arial" w:hAnsi="Arial" w:cs="Arial"/>
          <w:sz w:val="32"/>
          <w:szCs w:val="32"/>
        </w:rPr>
      </w:pPr>
      <w:r w:rsidRPr="00E970A1">
        <w:rPr>
          <w:rFonts w:ascii="Arial" w:hAnsi="Arial" w:cs="Arial"/>
          <w:b/>
          <w:sz w:val="32"/>
          <w:szCs w:val="32"/>
        </w:rPr>
        <w:t>Yetkilerle birlikte sorumlulukları</w:t>
      </w:r>
      <w:r w:rsidRPr="00E970A1">
        <w:rPr>
          <w:rFonts w:ascii="Arial" w:hAnsi="Arial" w:cs="Arial"/>
          <w:sz w:val="32"/>
          <w:szCs w:val="32"/>
        </w:rPr>
        <w:t xml:space="preserve"> da artan yerel yönetimler ülkelerin gelişmesinde olduğu kadar, demokratik değerlerin özümsenmesine, halkın yönetime katılmasına ve yeni hizmet anlayışlarının da geliştirilmesine vesile olmaktadır.</w:t>
      </w:r>
    </w:p>
    <w:p w:rsidR="000F7A86" w:rsidRPr="00E970A1" w:rsidRDefault="000F7A86" w:rsidP="00C568EC">
      <w:pPr>
        <w:spacing w:before="100" w:beforeAutospacing="1" w:after="100" w:afterAutospacing="1" w:line="360" w:lineRule="auto"/>
        <w:jc w:val="both"/>
        <w:rPr>
          <w:rFonts w:ascii="Arial" w:hAnsi="Arial" w:cs="Arial"/>
          <w:color w:val="000000"/>
          <w:sz w:val="32"/>
          <w:szCs w:val="32"/>
        </w:rPr>
      </w:pPr>
      <w:r w:rsidRPr="00E970A1">
        <w:rPr>
          <w:rFonts w:ascii="Arial" w:hAnsi="Arial" w:cs="Arial"/>
          <w:b/>
          <w:color w:val="000000"/>
          <w:sz w:val="32"/>
          <w:szCs w:val="32"/>
        </w:rPr>
        <w:t xml:space="preserve">Yerel Yönetimler, toplumların en çok hizmet beklediği, hemen </w:t>
      </w:r>
      <w:proofErr w:type="spellStart"/>
      <w:r w:rsidRPr="00E970A1">
        <w:rPr>
          <w:rFonts w:ascii="Arial" w:hAnsi="Arial" w:cs="Arial"/>
          <w:b/>
          <w:color w:val="000000"/>
          <w:sz w:val="32"/>
          <w:szCs w:val="32"/>
        </w:rPr>
        <w:t>yanıbaşında</w:t>
      </w:r>
      <w:proofErr w:type="spellEnd"/>
      <w:r w:rsidRPr="00E970A1">
        <w:rPr>
          <w:rFonts w:ascii="Arial" w:hAnsi="Arial" w:cs="Arial"/>
          <w:b/>
          <w:color w:val="000000"/>
          <w:sz w:val="32"/>
          <w:szCs w:val="32"/>
        </w:rPr>
        <w:t xml:space="preserve"> olmasını istediği ve ulaşabildiği ilk kamu kurumlarıdır</w:t>
      </w:r>
      <w:r w:rsidRPr="00E970A1">
        <w:rPr>
          <w:rFonts w:ascii="Arial" w:hAnsi="Arial" w:cs="Arial"/>
          <w:color w:val="000000"/>
          <w:sz w:val="32"/>
          <w:szCs w:val="32"/>
        </w:rPr>
        <w:t>.</w:t>
      </w:r>
    </w:p>
    <w:p w:rsidR="000F7A86" w:rsidRPr="00E970A1" w:rsidRDefault="000F7A86" w:rsidP="00C568EC">
      <w:pPr>
        <w:spacing w:before="100" w:beforeAutospacing="1" w:after="100" w:afterAutospacing="1" w:line="360" w:lineRule="auto"/>
        <w:jc w:val="both"/>
        <w:rPr>
          <w:rFonts w:ascii="Arial" w:hAnsi="Arial" w:cs="Arial"/>
          <w:sz w:val="32"/>
          <w:szCs w:val="32"/>
        </w:rPr>
      </w:pPr>
      <w:r w:rsidRPr="00E970A1">
        <w:rPr>
          <w:rFonts w:ascii="Arial" w:hAnsi="Arial" w:cs="Arial"/>
          <w:sz w:val="32"/>
          <w:szCs w:val="32"/>
        </w:rPr>
        <w:lastRenderedPageBreak/>
        <w:t>Özellikle kırsal alandan kente göçün yoğunlaşması ile beraber, büyükşehirlerde yaşayan halkın hizmet beklentileri değişmiş, yerel yönetim hizmetleri olan alt yapı, üst yapı, imar, kentleşme, yol ve su gibi hizmetlerin dışında daha yaşanabilir çevre, doğal kaynakların korunması, eğitim ve ulaşım hizmetlerinin daha kaliteli bir şekilde görülmesi ihtiyaçları doğmuştur.</w:t>
      </w:r>
    </w:p>
    <w:p w:rsidR="00A930FC" w:rsidRPr="00E970A1" w:rsidRDefault="00A930FC" w:rsidP="00C568EC">
      <w:pPr>
        <w:spacing w:before="100" w:beforeAutospacing="1" w:after="100" w:afterAutospacing="1" w:line="360" w:lineRule="auto"/>
        <w:jc w:val="both"/>
        <w:rPr>
          <w:rFonts w:ascii="Arial" w:hAnsi="Arial" w:cs="Arial"/>
          <w:sz w:val="32"/>
          <w:szCs w:val="32"/>
        </w:rPr>
      </w:pPr>
      <w:r w:rsidRPr="00E970A1">
        <w:rPr>
          <w:rFonts w:ascii="Arial" w:hAnsi="Arial" w:cs="Arial"/>
          <w:sz w:val="32"/>
          <w:szCs w:val="32"/>
        </w:rPr>
        <w:t xml:space="preserve">Göç, Küresel Isınma ve Kuraklık, İklim değişikliği, </w:t>
      </w:r>
    </w:p>
    <w:p w:rsidR="00A930FC" w:rsidRPr="00E970A1" w:rsidRDefault="00A930FC" w:rsidP="00C568EC">
      <w:pPr>
        <w:spacing w:before="100" w:beforeAutospacing="1" w:after="100" w:afterAutospacing="1" w:line="360" w:lineRule="auto"/>
        <w:jc w:val="both"/>
        <w:rPr>
          <w:rFonts w:ascii="Arial" w:hAnsi="Arial" w:cs="Arial"/>
          <w:sz w:val="32"/>
          <w:szCs w:val="32"/>
        </w:rPr>
      </w:pPr>
      <w:r w:rsidRPr="00E970A1">
        <w:rPr>
          <w:rFonts w:ascii="Arial" w:hAnsi="Arial" w:cs="Arial"/>
          <w:sz w:val="32"/>
          <w:szCs w:val="32"/>
        </w:rPr>
        <w:t>Çevreyi koruma, kentlerimizdeki işsizlik, Gelir dağılımının bozukluğu,</w:t>
      </w:r>
    </w:p>
    <w:p w:rsidR="00A930FC" w:rsidRPr="00E970A1" w:rsidRDefault="00A930FC" w:rsidP="00C568EC">
      <w:pPr>
        <w:spacing w:before="100" w:beforeAutospacing="1" w:after="100" w:afterAutospacing="1" w:line="360" w:lineRule="auto"/>
        <w:jc w:val="both"/>
        <w:rPr>
          <w:rFonts w:ascii="Arial" w:hAnsi="Arial" w:cs="Arial"/>
          <w:sz w:val="32"/>
          <w:szCs w:val="32"/>
        </w:rPr>
      </w:pPr>
      <w:r w:rsidRPr="00E970A1">
        <w:rPr>
          <w:rFonts w:ascii="Arial" w:hAnsi="Arial" w:cs="Arial"/>
          <w:sz w:val="32"/>
          <w:szCs w:val="32"/>
        </w:rPr>
        <w:t>Çarpık kentleşme, kaçak yapılaşma hepimizin sorunudur.</w:t>
      </w:r>
    </w:p>
    <w:p w:rsidR="00A930FC" w:rsidRPr="00E970A1" w:rsidRDefault="00A930FC" w:rsidP="00C568EC">
      <w:pPr>
        <w:spacing w:before="100" w:beforeAutospacing="1" w:after="100" w:afterAutospacing="1" w:line="360" w:lineRule="auto"/>
        <w:jc w:val="both"/>
        <w:rPr>
          <w:rFonts w:ascii="Arial" w:hAnsi="Arial" w:cs="Arial"/>
          <w:sz w:val="32"/>
          <w:szCs w:val="32"/>
        </w:rPr>
      </w:pPr>
      <w:r w:rsidRPr="00E970A1">
        <w:rPr>
          <w:rFonts w:ascii="Arial" w:hAnsi="Arial" w:cs="Arial"/>
          <w:sz w:val="32"/>
          <w:szCs w:val="32"/>
        </w:rPr>
        <w:t>Yapmamız gereken ortak sorunlara karşı ortak çözüm yollarını geliştirmektir.</w:t>
      </w:r>
    </w:p>
    <w:p w:rsidR="00A930FC" w:rsidRPr="00E970A1" w:rsidRDefault="00A930FC" w:rsidP="00C568EC">
      <w:pPr>
        <w:spacing w:before="100" w:beforeAutospacing="1" w:after="100" w:afterAutospacing="1" w:line="360" w:lineRule="auto"/>
        <w:jc w:val="both"/>
        <w:rPr>
          <w:rFonts w:ascii="Arial" w:hAnsi="Arial" w:cs="Arial"/>
          <w:sz w:val="32"/>
          <w:szCs w:val="32"/>
        </w:rPr>
      </w:pPr>
      <w:r w:rsidRPr="00E970A1">
        <w:rPr>
          <w:rFonts w:ascii="Arial" w:hAnsi="Arial" w:cs="Arial"/>
          <w:b/>
          <w:sz w:val="32"/>
          <w:szCs w:val="32"/>
        </w:rPr>
        <w:t>Ortak sorunların çözümü, bölgesel ve küresel anlamda işbirliği ve dayanışmayla mümkündür</w:t>
      </w:r>
      <w:r w:rsidRPr="00E970A1">
        <w:rPr>
          <w:rFonts w:ascii="Arial" w:hAnsi="Arial" w:cs="Arial"/>
          <w:sz w:val="32"/>
          <w:szCs w:val="32"/>
        </w:rPr>
        <w:t>.</w:t>
      </w:r>
    </w:p>
    <w:p w:rsidR="00FF6E51" w:rsidRPr="00E970A1" w:rsidRDefault="00FF6E51" w:rsidP="00C568EC">
      <w:pPr>
        <w:spacing w:before="100" w:beforeAutospacing="1" w:after="100" w:afterAutospacing="1" w:line="360" w:lineRule="auto"/>
        <w:jc w:val="both"/>
        <w:rPr>
          <w:rFonts w:ascii="Arial" w:hAnsi="Arial" w:cs="Arial"/>
          <w:sz w:val="32"/>
          <w:szCs w:val="32"/>
        </w:rPr>
      </w:pPr>
      <w:r w:rsidRPr="00E970A1">
        <w:rPr>
          <w:rFonts w:ascii="Arial" w:hAnsi="Arial" w:cs="Arial"/>
          <w:sz w:val="32"/>
          <w:szCs w:val="32"/>
        </w:rPr>
        <w:t>Yerel yönetimlerin değişen ve yeni ortaya çıkan teknolojik veya demografik sorunlara,</w:t>
      </w:r>
      <w:r w:rsidR="009915B7" w:rsidRPr="00E970A1">
        <w:rPr>
          <w:rFonts w:ascii="Arial" w:hAnsi="Arial" w:cs="Arial"/>
          <w:sz w:val="32"/>
          <w:szCs w:val="32"/>
        </w:rPr>
        <w:t xml:space="preserve"> mutlak surette yeni çözümler üretmesi gerekmektedir.</w:t>
      </w:r>
    </w:p>
    <w:p w:rsidR="009915B7" w:rsidRPr="00E970A1" w:rsidRDefault="009915B7" w:rsidP="00C568EC">
      <w:pPr>
        <w:spacing w:before="100" w:beforeAutospacing="1" w:after="100" w:afterAutospacing="1" w:line="360" w:lineRule="auto"/>
        <w:jc w:val="both"/>
        <w:rPr>
          <w:rFonts w:ascii="Arial" w:hAnsi="Arial" w:cs="Arial"/>
          <w:sz w:val="32"/>
          <w:szCs w:val="32"/>
        </w:rPr>
      </w:pPr>
      <w:r w:rsidRPr="00E970A1">
        <w:rPr>
          <w:rFonts w:ascii="Arial" w:hAnsi="Arial" w:cs="Arial"/>
          <w:sz w:val="32"/>
          <w:szCs w:val="32"/>
        </w:rPr>
        <w:t xml:space="preserve">Bizler kendi </w:t>
      </w:r>
      <w:proofErr w:type="spellStart"/>
      <w:r w:rsidRPr="00E970A1">
        <w:rPr>
          <w:rFonts w:ascii="Arial" w:hAnsi="Arial" w:cs="Arial"/>
          <w:sz w:val="32"/>
          <w:szCs w:val="32"/>
        </w:rPr>
        <w:t>ülkelirimizde</w:t>
      </w:r>
      <w:proofErr w:type="spellEnd"/>
      <w:r w:rsidRPr="00E970A1">
        <w:rPr>
          <w:rFonts w:ascii="Arial" w:hAnsi="Arial" w:cs="Arial"/>
          <w:sz w:val="32"/>
          <w:szCs w:val="32"/>
        </w:rPr>
        <w:t xml:space="preserve"> sizler burada ulaştığınız çözümleri birbirimizle paylaşmalıyız.</w:t>
      </w:r>
    </w:p>
    <w:p w:rsidR="009915B7" w:rsidRPr="00E970A1" w:rsidRDefault="009915B7" w:rsidP="00C568EC">
      <w:pPr>
        <w:spacing w:before="100" w:beforeAutospacing="1" w:after="100" w:afterAutospacing="1" w:line="360" w:lineRule="auto"/>
        <w:jc w:val="both"/>
        <w:rPr>
          <w:rFonts w:ascii="Arial" w:hAnsi="Arial" w:cs="Arial"/>
          <w:sz w:val="32"/>
          <w:szCs w:val="32"/>
        </w:rPr>
      </w:pPr>
      <w:r w:rsidRPr="00E970A1">
        <w:rPr>
          <w:rFonts w:ascii="Arial" w:hAnsi="Arial" w:cs="Arial"/>
          <w:sz w:val="32"/>
          <w:szCs w:val="32"/>
        </w:rPr>
        <w:t>Paylaşmalıyız ki yarınlara, gelecek nesillere daha güzel bir dünya bırakalım, bırakabilelim.</w:t>
      </w:r>
    </w:p>
    <w:p w:rsidR="009915B7" w:rsidRPr="00C568EC" w:rsidRDefault="009915B7" w:rsidP="00C568EC">
      <w:pPr>
        <w:spacing w:before="100" w:beforeAutospacing="1" w:after="100" w:afterAutospacing="1" w:line="360" w:lineRule="auto"/>
        <w:jc w:val="both"/>
        <w:rPr>
          <w:rFonts w:ascii="Arial" w:hAnsi="Arial" w:cs="Arial"/>
          <w:b/>
          <w:sz w:val="32"/>
          <w:szCs w:val="32"/>
          <w:u w:val="single"/>
        </w:rPr>
      </w:pPr>
      <w:r w:rsidRPr="00C568EC">
        <w:rPr>
          <w:rFonts w:ascii="Arial" w:hAnsi="Arial" w:cs="Arial"/>
          <w:b/>
          <w:sz w:val="32"/>
          <w:szCs w:val="32"/>
          <w:u w:val="single"/>
        </w:rPr>
        <w:lastRenderedPageBreak/>
        <w:t>Çünkü bizim için başka bir dünya yok.</w:t>
      </w:r>
    </w:p>
    <w:p w:rsidR="009915B7" w:rsidRPr="00C568EC" w:rsidRDefault="009915B7" w:rsidP="00C568EC">
      <w:pPr>
        <w:spacing w:before="100" w:beforeAutospacing="1" w:after="100" w:afterAutospacing="1" w:line="360" w:lineRule="auto"/>
        <w:jc w:val="both"/>
        <w:rPr>
          <w:rFonts w:ascii="Arial" w:hAnsi="Arial" w:cs="Arial"/>
          <w:b/>
          <w:i/>
          <w:sz w:val="32"/>
          <w:szCs w:val="32"/>
        </w:rPr>
      </w:pPr>
      <w:r w:rsidRPr="00C568EC">
        <w:rPr>
          <w:rFonts w:ascii="Arial" w:hAnsi="Arial" w:cs="Arial"/>
          <w:b/>
          <w:i/>
          <w:sz w:val="32"/>
          <w:szCs w:val="32"/>
        </w:rPr>
        <w:t>Değerli Dostlarım,</w:t>
      </w:r>
    </w:p>
    <w:p w:rsidR="00E970A1" w:rsidRPr="00E970A1" w:rsidRDefault="00E970A1" w:rsidP="00C568EC">
      <w:pPr>
        <w:pStyle w:val="NormalWeb"/>
        <w:spacing w:before="0" w:beforeAutospacing="0" w:after="0" w:afterAutospacing="0" w:line="360" w:lineRule="auto"/>
        <w:jc w:val="both"/>
        <w:rPr>
          <w:rFonts w:ascii="Arial" w:hAnsi="Arial" w:cs="Arial"/>
          <w:b/>
          <w:sz w:val="32"/>
          <w:szCs w:val="32"/>
        </w:rPr>
      </w:pPr>
      <w:r w:rsidRPr="00E970A1">
        <w:rPr>
          <w:rFonts w:ascii="Arial" w:hAnsi="Arial" w:cs="Arial"/>
          <w:b/>
          <w:sz w:val="32"/>
          <w:szCs w:val="32"/>
        </w:rPr>
        <w:t xml:space="preserve">Kin ve nefretin egemenliğini değil, sevginin ve barışın </w:t>
      </w:r>
      <w:proofErr w:type="gramStart"/>
      <w:r w:rsidRPr="00E970A1">
        <w:rPr>
          <w:rFonts w:ascii="Arial" w:hAnsi="Arial" w:cs="Arial"/>
          <w:b/>
          <w:sz w:val="32"/>
          <w:szCs w:val="32"/>
        </w:rPr>
        <w:t>hakim</w:t>
      </w:r>
      <w:proofErr w:type="gramEnd"/>
      <w:r w:rsidRPr="00E970A1">
        <w:rPr>
          <w:rFonts w:ascii="Arial" w:hAnsi="Arial" w:cs="Arial"/>
          <w:b/>
          <w:sz w:val="32"/>
          <w:szCs w:val="32"/>
        </w:rPr>
        <w:t xml:space="preserve"> olduğu bir dünya için hepimize büyük sorumluluklar düşmektedir.</w:t>
      </w:r>
    </w:p>
    <w:p w:rsidR="00E970A1" w:rsidRPr="00E970A1" w:rsidRDefault="00E970A1" w:rsidP="00C568EC">
      <w:pPr>
        <w:pStyle w:val="NormalWeb"/>
        <w:spacing w:before="0" w:beforeAutospacing="0" w:after="0" w:afterAutospacing="0" w:line="360" w:lineRule="auto"/>
        <w:jc w:val="both"/>
        <w:rPr>
          <w:rFonts w:ascii="Arial" w:hAnsi="Arial" w:cs="Arial"/>
          <w:color w:val="000000"/>
          <w:sz w:val="32"/>
          <w:szCs w:val="32"/>
        </w:rPr>
      </w:pPr>
    </w:p>
    <w:p w:rsidR="00E970A1" w:rsidRPr="00E970A1" w:rsidRDefault="00E970A1" w:rsidP="00C568EC">
      <w:pPr>
        <w:pStyle w:val="NormalWeb"/>
        <w:spacing w:before="0" w:beforeAutospacing="0" w:after="0" w:afterAutospacing="0" w:line="360" w:lineRule="auto"/>
        <w:jc w:val="both"/>
        <w:rPr>
          <w:rFonts w:ascii="Arial" w:hAnsi="Arial" w:cs="Arial"/>
          <w:color w:val="000000"/>
          <w:sz w:val="32"/>
          <w:szCs w:val="32"/>
        </w:rPr>
      </w:pPr>
      <w:r w:rsidRPr="00E970A1">
        <w:rPr>
          <w:rFonts w:ascii="Arial" w:hAnsi="Arial" w:cs="Arial"/>
          <w:color w:val="000000"/>
          <w:sz w:val="32"/>
          <w:szCs w:val="32"/>
        </w:rPr>
        <w:t>Sosyal Sorumluluk sadece yaşadığımız çevre, sosyal ilişkide bulunduğumuz insanlarla sınırlı kalmamalıdır. Çünkü hepimiz aynı havayı soluyor, hepimiz enerji kaynaklarını tüketiyoruz.</w:t>
      </w:r>
    </w:p>
    <w:p w:rsidR="00E970A1" w:rsidRPr="00E970A1" w:rsidRDefault="00E970A1" w:rsidP="00C568EC">
      <w:pPr>
        <w:pStyle w:val="NormalWeb"/>
        <w:spacing w:before="0" w:beforeAutospacing="0" w:after="0" w:afterAutospacing="0" w:line="360" w:lineRule="auto"/>
        <w:jc w:val="both"/>
        <w:rPr>
          <w:rFonts w:ascii="Arial" w:hAnsi="Arial" w:cs="Arial"/>
          <w:color w:val="000000"/>
          <w:sz w:val="32"/>
          <w:szCs w:val="32"/>
        </w:rPr>
      </w:pPr>
    </w:p>
    <w:p w:rsidR="00E970A1" w:rsidRPr="00E970A1" w:rsidRDefault="00E970A1" w:rsidP="00C568EC">
      <w:pPr>
        <w:pStyle w:val="NormalWeb"/>
        <w:spacing w:before="0" w:beforeAutospacing="0" w:after="0" w:afterAutospacing="0" w:line="360" w:lineRule="auto"/>
        <w:jc w:val="both"/>
        <w:rPr>
          <w:rFonts w:ascii="Arial" w:hAnsi="Arial" w:cs="Arial"/>
          <w:color w:val="000000"/>
          <w:sz w:val="32"/>
          <w:szCs w:val="32"/>
        </w:rPr>
      </w:pPr>
      <w:r w:rsidRPr="00E970A1">
        <w:rPr>
          <w:rFonts w:ascii="Arial" w:hAnsi="Arial" w:cs="Arial"/>
          <w:color w:val="000000"/>
          <w:sz w:val="32"/>
          <w:szCs w:val="32"/>
        </w:rPr>
        <w:t xml:space="preserve">Giderek yaşlanan dünyamız bize gelecek için daha insani, daha verimli ve daha </w:t>
      </w:r>
      <w:proofErr w:type="gramStart"/>
      <w:r w:rsidRPr="00E970A1">
        <w:rPr>
          <w:rFonts w:ascii="Arial" w:hAnsi="Arial" w:cs="Arial"/>
          <w:color w:val="000000"/>
          <w:sz w:val="32"/>
          <w:szCs w:val="32"/>
        </w:rPr>
        <w:t>ekolojik</w:t>
      </w:r>
      <w:proofErr w:type="gramEnd"/>
      <w:r w:rsidRPr="00E970A1">
        <w:rPr>
          <w:rFonts w:ascii="Arial" w:hAnsi="Arial" w:cs="Arial"/>
          <w:color w:val="000000"/>
          <w:sz w:val="32"/>
          <w:szCs w:val="32"/>
        </w:rPr>
        <w:t xml:space="preserve"> bir hayat sunmuyor. Kirlenen çevre, modernleşme ile gelen sorunlar bizi yani insan denen varlığı her yandan sarmaktadır. </w:t>
      </w:r>
    </w:p>
    <w:p w:rsidR="00E970A1" w:rsidRPr="00E970A1" w:rsidRDefault="00E970A1" w:rsidP="00C568EC">
      <w:pPr>
        <w:pStyle w:val="NormalWeb"/>
        <w:spacing w:before="0" w:beforeAutospacing="0" w:after="0" w:afterAutospacing="0" w:line="360" w:lineRule="auto"/>
        <w:jc w:val="both"/>
        <w:rPr>
          <w:rFonts w:ascii="Arial" w:hAnsi="Arial" w:cs="Arial"/>
          <w:color w:val="000000"/>
          <w:sz w:val="32"/>
          <w:szCs w:val="32"/>
        </w:rPr>
      </w:pPr>
    </w:p>
    <w:p w:rsidR="00E970A1" w:rsidRPr="00E970A1" w:rsidRDefault="00E970A1" w:rsidP="00C568EC">
      <w:pPr>
        <w:pStyle w:val="NormalWeb"/>
        <w:spacing w:before="0" w:beforeAutospacing="0" w:after="0" w:afterAutospacing="0" w:line="360" w:lineRule="auto"/>
        <w:jc w:val="both"/>
        <w:rPr>
          <w:rFonts w:ascii="Arial" w:hAnsi="Arial" w:cs="Arial"/>
          <w:color w:val="000000"/>
          <w:sz w:val="32"/>
          <w:szCs w:val="32"/>
        </w:rPr>
      </w:pPr>
      <w:r w:rsidRPr="00E970A1">
        <w:rPr>
          <w:rFonts w:ascii="Arial" w:hAnsi="Arial" w:cs="Arial"/>
          <w:color w:val="000000"/>
          <w:sz w:val="32"/>
          <w:szCs w:val="32"/>
        </w:rPr>
        <w:t xml:space="preserve">Bu sorunlara kayıtsız kalamayız. </w:t>
      </w:r>
      <w:proofErr w:type="gramStart"/>
      <w:r w:rsidRPr="00E970A1">
        <w:rPr>
          <w:rFonts w:ascii="Arial" w:hAnsi="Arial" w:cs="Arial"/>
          <w:color w:val="000000"/>
          <w:sz w:val="32"/>
          <w:szCs w:val="32"/>
        </w:rPr>
        <w:t xml:space="preserve">Yoksulluk ve açlıkla mücadele, bir çığ gibi üstümüze gelen işsizlik olgusu. </w:t>
      </w:r>
      <w:proofErr w:type="gramEnd"/>
      <w:r w:rsidRPr="00E970A1">
        <w:rPr>
          <w:rFonts w:ascii="Arial" w:hAnsi="Arial" w:cs="Arial"/>
          <w:color w:val="000000"/>
          <w:sz w:val="32"/>
          <w:szCs w:val="32"/>
        </w:rPr>
        <w:t xml:space="preserve">Bunlar hepimizin ortak sorunudur. </w:t>
      </w:r>
    </w:p>
    <w:p w:rsidR="00E970A1" w:rsidRPr="00E970A1" w:rsidRDefault="00E970A1" w:rsidP="00C568EC">
      <w:pPr>
        <w:spacing w:line="360" w:lineRule="auto"/>
        <w:jc w:val="both"/>
        <w:rPr>
          <w:rFonts w:ascii="Arial" w:hAnsi="Arial" w:cs="Arial"/>
          <w:sz w:val="32"/>
          <w:szCs w:val="32"/>
        </w:rPr>
      </w:pPr>
      <w:r w:rsidRPr="00E970A1">
        <w:rPr>
          <w:rFonts w:ascii="Arial" w:hAnsi="Arial" w:cs="Arial"/>
          <w:color w:val="000000"/>
          <w:sz w:val="32"/>
          <w:szCs w:val="32"/>
        </w:rPr>
        <w:t>Burada İNSANİ ve VİCDANİ SORUMLULUKLARIMIZIDA sorgulamanın zamanı geldiğini düşünüyorum</w:t>
      </w:r>
    </w:p>
    <w:p w:rsidR="00E970A1" w:rsidRPr="00E970A1" w:rsidRDefault="00E970A1" w:rsidP="00C568EC">
      <w:pPr>
        <w:spacing w:line="360" w:lineRule="auto"/>
        <w:jc w:val="both"/>
        <w:rPr>
          <w:rFonts w:ascii="Arial" w:hAnsi="Arial" w:cs="Arial"/>
          <w:sz w:val="32"/>
          <w:szCs w:val="32"/>
        </w:rPr>
      </w:pPr>
      <w:r w:rsidRPr="00E970A1">
        <w:rPr>
          <w:rFonts w:ascii="Arial" w:hAnsi="Arial" w:cs="Arial"/>
          <w:sz w:val="32"/>
          <w:szCs w:val="32"/>
        </w:rPr>
        <w:t>Çünkü insanoğlu dünyaya kavga, şiddet ve savaş için gelmemiştir.</w:t>
      </w:r>
    </w:p>
    <w:p w:rsidR="00E970A1" w:rsidRPr="00E970A1" w:rsidRDefault="00E970A1" w:rsidP="00C568EC">
      <w:pPr>
        <w:spacing w:line="360" w:lineRule="auto"/>
        <w:jc w:val="both"/>
        <w:rPr>
          <w:rStyle w:val="Vurgu"/>
          <w:rFonts w:ascii="Arial" w:hAnsi="Arial" w:cs="Arial"/>
          <w:i w:val="0"/>
          <w:sz w:val="32"/>
          <w:szCs w:val="32"/>
        </w:rPr>
      </w:pPr>
      <w:r w:rsidRPr="00E970A1">
        <w:rPr>
          <w:rStyle w:val="Vurgu"/>
          <w:rFonts w:ascii="Arial" w:hAnsi="Arial" w:cs="Arial"/>
          <w:i w:val="0"/>
          <w:sz w:val="32"/>
          <w:szCs w:val="32"/>
        </w:rPr>
        <w:t xml:space="preserve">Barışın ve hoşgörünün en güzel örneklerini bize gösteren büyük Türk düşünürü Yunus’un dediği gibi </w:t>
      </w:r>
    </w:p>
    <w:p w:rsidR="00E970A1" w:rsidRPr="00E970A1" w:rsidRDefault="00E970A1" w:rsidP="00C568EC">
      <w:pPr>
        <w:spacing w:line="360" w:lineRule="auto"/>
        <w:jc w:val="both"/>
        <w:rPr>
          <w:rFonts w:ascii="Arial" w:hAnsi="Arial" w:cs="Arial"/>
          <w:b/>
          <w:i/>
          <w:sz w:val="32"/>
          <w:szCs w:val="32"/>
        </w:rPr>
      </w:pPr>
      <w:r w:rsidRPr="00E970A1">
        <w:rPr>
          <w:rStyle w:val="Vurgu"/>
          <w:rFonts w:ascii="Arial" w:hAnsi="Arial" w:cs="Arial"/>
          <w:b/>
          <w:sz w:val="32"/>
          <w:szCs w:val="32"/>
        </w:rPr>
        <w:lastRenderedPageBreak/>
        <w:t>“Gelin tanış olalım</w:t>
      </w:r>
      <w:r w:rsidRPr="00E970A1">
        <w:rPr>
          <w:rFonts w:ascii="Arial" w:hAnsi="Arial" w:cs="Arial"/>
          <w:b/>
          <w:i/>
          <w:sz w:val="32"/>
          <w:szCs w:val="32"/>
        </w:rPr>
        <w:t xml:space="preserve">, işin kolayın kılalım: </w:t>
      </w:r>
    </w:p>
    <w:p w:rsidR="00E970A1" w:rsidRPr="00E970A1" w:rsidRDefault="00E970A1" w:rsidP="00C568EC">
      <w:pPr>
        <w:spacing w:line="360" w:lineRule="auto"/>
        <w:jc w:val="both"/>
        <w:rPr>
          <w:rFonts w:ascii="Arial" w:hAnsi="Arial" w:cs="Arial"/>
          <w:b/>
          <w:i/>
          <w:sz w:val="32"/>
          <w:szCs w:val="32"/>
        </w:rPr>
      </w:pPr>
      <w:r w:rsidRPr="00E970A1">
        <w:rPr>
          <w:rFonts w:ascii="Arial" w:hAnsi="Arial" w:cs="Arial"/>
          <w:b/>
          <w:i/>
          <w:sz w:val="32"/>
          <w:szCs w:val="32"/>
        </w:rPr>
        <w:t>Sevelim sevilelim, bu dünya kimseye kalmaz”</w:t>
      </w:r>
    </w:p>
    <w:p w:rsidR="00E970A1" w:rsidRPr="00E970A1" w:rsidRDefault="00E970A1" w:rsidP="00C568EC">
      <w:pPr>
        <w:spacing w:line="360" w:lineRule="auto"/>
        <w:jc w:val="both"/>
        <w:rPr>
          <w:rFonts w:ascii="Arial" w:hAnsi="Arial" w:cs="Arial"/>
          <w:sz w:val="32"/>
          <w:szCs w:val="32"/>
        </w:rPr>
      </w:pPr>
      <w:r w:rsidRPr="00E970A1">
        <w:rPr>
          <w:rFonts w:ascii="Arial" w:hAnsi="Arial" w:cs="Arial"/>
          <w:sz w:val="32"/>
          <w:szCs w:val="32"/>
        </w:rPr>
        <w:t xml:space="preserve">Ortadoğu’dan Kafkasya’ya, Balkanlardan Güney Amerika’ya kadar olan bölgedeki gerginlikler hepimizi endişeye </w:t>
      </w:r>
      <w:proofErr w:type="spellStart"/>
      <w:r w:rsidRPr="00E970A1">
        <w:rPr>
          <w:rFonts w:ascii="Arial" w:hAnsi="Arial" w:cs="Arial"/>
          <w:sz w:val="32"/>
          <w:szCs w:val="32"/>
        </w:rPr>
        <w:t>sevketmektedir</w:t>
      </w:r>
      <w:proofErr w:type="spellEnd"/>
      <w:r w:rsidRPr="00E970A1">
        <w:rPr>
          <w:rFonts w:ascii="Arial" w:hAnsi="Arial" w:cs="Arial"/>
          <w:sz w:val="32"/>
          <w:szCs w:val="32"/>
        </w:rPr>
        <w:t>.</w:t>
      </w:r>
    </w:p>
    <w:p w:rsidR="00E970A1" w:rsidRPr="00E970A1" w:rsidRDefault="00E970A1" w:rsidP="00C568EC">
      <w:pPr>
        <w:spacing w:line="360" w:lineRule="auto"/>
        <w:jc w:val="both"/>
        <w:rPr>
          <w:rFonts w:ascii="Arial" w:hAnsi="Arial" w:cs="Arial"/>
          <w:b/>
          <w:bCs/>
          <w:color w:val="000000"/>
          <w:sz w:val="32"/>
          <w:szCs w:val="32"/>
        </w:rPr>
      </w:pPr>
      <w:r w:rsidRPr="00E970A1">
        <w:rPr>
          <w:rFonts w:ascii="Arial" w:hAnsi="Arial" w:cs="Arial"/>
          <w:b/>
          <w:bCs/>
          <w:color w:val="000000"/>
          <w:sz w:val="32"/>
          <w:szCs w:val="32"/>
        </w:rPr>
        <w:t>Unutmayalım ki, Hz. Mevlana’nın belirttiği gibi;</w:t>
      </w:r>
    </w:p>
    <w:p w:rsidR="00E970A1" w:rsidRPr="00E970A1" w:rsidRDefault="00E970A1" w:rsidP="00C568EC">
      <w:pPr>
        <w:spacing w:line="360" w:lineRule="auto"/>
        <w:jc w:val="both"/>
        <w:rPr>
          <w:rFonts w:ascii="Arial" w:hAnsi="Arial" w:cs="Arial"/>
          <w:b/>
          <w:bCs/>
          <w:color w:val="000000"/>
          <w:sz w:val="32"/>
          <w:szCs w:val="32"/>
        </w:rPr>
      </w:pPr>
      <w:r w:rsidRPr="00E970A1">
        <w:rPr>
          <w:rFonts w:ascii="Arial" w:hAnsi="Arial" w:cs="Arial"/>
          <w:b/>
          <w:bCs/>
          <w:color w:val="000000"/>
          <w:sz w:val="32"/>
          <w:szCs w:val="32"/>
        </w:rPr>
        <w:t>AYNI DİLİ KONUŞANLAR DEĞİL,</w:t>
      </w:r>
    </w:p>
    <w:p w:rsidR="00E970A1" w:rsidRPr="00E970A1" w:rsidRDefault="00E970A1" w:rsidP="00C568EC">
      <w:pPr>
        <w:spacing w:line="360" w:lineRule="auto"/>
        <w:jc w:val="both"/>
        <w:rPr>
          <w:rFonts w:ascii="Arial" w:hAnsi="Arial" w:cs="Arial"/>
          <w:sz w:val="32"/>
          <w:szCs w:val="32"/>
        </w:rPr>
      </w:pPr>
      <w:r w:rsidRPr="00E970A1">
        <w:rPr>
          <w:rFonts w:ascii="Arial" w:hAnsi="Arial" w:cs="Arial"/>
          <w:b/>
          <w:bCs/>
          <w:color w:val="000000"/>
          <w:sz w:val="32"/>
          <w:szCs w:val="32"/>
        </w:rPr>
        <w:t>AYNI DUYGULARI PAYLAŞANLAR ANLAŞABİLİRLER.</w:t>
      </w:r>
    </w:p>
    <w:p w:rsidR="00E970A1" w:rsidRPr="00E970A1" w:rsidRDefault="00E970A1" w:rsidP="00C568EC">
      <w:pPr>
        <w:spacing w:line="360" w:lineRule="auto"/>
        <w:jc w:val="both"/>
        <w:rPr>
          <w:rFonts w:ascii="Arial" w:hAnsi="Arial" w:cs="Arial"/>
          <w:sz w:val="32"/>
          <w:szCs w:val="32"/>
        </w:rPr>
      </w:pPr>
      <w:r w:rsidRPr="00E970A1">
        <w:rPr>
          <w:rFonts w:ascii="Arial" w:hAnsi="Arial" w:cs="Arial"/>
          <w:sz w:val="32"/>
          <w:szCs w:val="32"/>
        </w:rPr>
        <w:t xml:space="preserve">Bu </w:t>
      </w:r>
      <w:proofErr w:type="gramStart"/>
      <w:r w:rsidRPr="00E970A1">
        <w:rPr>
          <w:rFonts w:ascii="Arial" w:hAnsi="Arial" w:cs="Arial"/>
          <w:sz w:val="32"/>
          <w:szCs w:val="32"/>
        </w:rPr>
        <w:t>duygu    İNSAN</w:t>
      </w:r>
      <w:proofErr w:type="gramEnd"/>
      <w:r w:rsidRPr="00E970A1">
        <w:rPr>
          <w:rFonts w:ascii="Arial" w:hAnsi="Arial" w:cs="Arial"/>
          <w:sz w:val="32"/>
          <w:szCs w:val="32"/>
        </w:rPr>
        <w:t xml:space="preserve"> olmalı,</w:t>
      </w:r>
    </w:p>
    <w:p w:rsidR="00E970A1" w:rsidRPr="00E970A1" w:rsidRDefault="00E970A1" w:rsidP="00C568EC">
      <w:pPr>
        <w:spacing w:line="360" w:lineRule="auto"/>
        <w:jc w:val="both"/>
        <w:rPr>
          <w:rFonts w:ascii="Arial" w:hAnsi="Arial" w:cs="Arial"/>
          <w:sz w:val="32"/>
          <w:szCs w:val="32"/>
        </w:rPr>
      </w:pPr>
      <w:r w:rsidRPr="00E970A1">
        <w:rPr>
          <w:rFonts w:ascii="Arial" w:hAnsi="Arial" w:cs="Arial"/>
          <w:sz w:val="32"/>
          <w:szCs w:val="32"/>
        </w:rPr>
        <w:tab/>
        <w:t xml:space="preserve">          BARIŞ olmalı, </w:t>
      </w:r>
    </w:p>
    <w:p w:rsidR="00E970A1" w:rsidRPr="00E970A1" w:rsidRDefault="00E970A1" w:rsidP="00C568EC">
      <w:pPr>
        <w:spacing w:line="360" w:lineRule="auto"/>
        <w:ind w:left="708" w:firstLine="708"/>
        <w:jc w:val="both"/>
        <w:rPr>
          <w:rFonts w:ascii="Arial" w:hAnsi="Arial" w:cs="Arial"/>
          <w:sz w:val="32"/>
          <w:szCs w:val="32"/>
        </w:rPr>
      </w:pPr>
      <w:r w:rsidRPr="00E970A1">
        <w:rPr>
          <w:rFonts w:ascii="Arial" w:hAnsi="Arial" w:cs="Arial"/>
          <w:sz w:val="32"/>
          <w:szCs w:val="32"/>
        </w:rPr>
        <w:t>SEVGİ olmalı,</w:t>
      </w:r>
    </w:p>
    <w:p w:rsidR="00E970A1" w:rsidRPr="00E970A1" w:rsidRDefault="00E970A1" w:rsidP="00C568EC">
      <w:pPr>
        <w:spacing w:line="360" w:lineRule="auto"/>
        <w:jc w:val="both"/>
        <w:rPr>
          <w:rFonts w:ascii="Arial" w:hAnsi="Arial" w:cs="Arial"/>
          <w:sz w:val="32"/>
          <w:szCs w:val="32"/>
        </w:rPr>
      </w:pPr>
      <w:r w:rsidRPr="00E970A1">
        <w:rPr>
          <w:rFonts w:ascii="Arial" w:hAnsi="Arial" w:cs="Arial"/>
          <w:sz w:val="32"/>
          <w:szCs w:val="32"/>
        </w:rPr>
        <w:tab/>
      </w:r>
      <w:r w:rsidRPr="00E970A1">
        <w:rPr>
          <w:rFonts w:ascii="Arial" w:hAnsi="Arial" w:cs="Arial"/>
          <w:sz w:val="32"/>
          <w:szCs w:val="32"/>
        </w:rPr>
        <w:tab/>
        <w:t>HOŞGÖRÜ olmalı</w:t>
      </w:r>
    </w:p>
    <w:p w:rsidR="00E970A1" w:rsidRPr="00E970A1" w:rsidRDefault="00E970A1" w:rsidP="00C568EC">
      <w:pPr>
        <w:spacing w:line="360" w:lineRule="auto"/>
        <w:jc w:val="both"/>
        <w:rPr>
          <w:rFonts w:ascii="Arial" w:hAnsi="Arial" w:cs="Arial"/>
          <w:sz w:val="32"/>
          <w:szCs w:val="32"/>
        </w:rPr>
      </w:pPr>
      <w:r w:rsidRPr="00E970A1">
        <w:rPr>
          <w:rFonts w:ascii="Arial" w:hAnsi="Arial" w:cs="Arial"/>
          <w:sz w:val="32"/>
          <w:szCs w:val="32"/>
        </w:rPr>
        <w:tab/>
      </w:r>
      <w:r w:rsidRPr="00E970A1">
        <w:rPr>
          <w:rFonts w:ascii="Arial" w:hAnsi="Arial" w:cs="Arial"/>
          <w:sz w:val="32"/>
          <w:szCs w:val="32"/>
        </w:rPr>
        <w:tab/>
        <w:t>KARDEŞLİK olmalıdır.</w:t>
      </w:r>
    </w:p>
    <w:p w:rsidR="00E970A1" w:rsidRPr="00E970A1" w:rsidRDefault="00E970A1" w:rsidP="00C568EC">
      <w:pPr>
        <w:spacing w:line="360" w:lineRule="auto"/>
        <w:jc w:val="both"/>
        <w:rPr>
          <w:rFonts w:ascii="Arial" w:hAnsi="Arial" w:cs="Arial"/>
          <w:b/>
          <w:sz w:val="32"/>
          <w:szCs w:val="32"/>
        </w:rPr>
      </w:pPr>
      <w:r w:rsidRPr="00E970A1">
        <w:rPr>
          <w:rFonts w:ascii="Arial" w:hAnsi="Arial" w:cs="Arial"/>
          <w:b/>
          <w:sz w:val="32"/>
          <w:szCs w:val="32"/>
        </w:rPr>
        <w:t>Doğu ve Batı medeniyeti olarak ayrılıklarımızı, farklılıklarımızı değil,</w:t>
      </w:r>
    </w:p>
    <w:p w:rsidR="00E970A1" w:rsidRPr="00E970A1" w:rsidRDefault="00E970A1" w:rsidP="00C568EC">
      <w:pPr>
        <w:spacing w:line="360" w:lineRule="auto"/>
        <w:jc w:val="both"/>
        <w:rPr>
          <w:rFonts w:ascii="Arial" w:hAnsi="Arial" w:cs="Arial"/>
          <w:b/>
          <w:sz w:val="32"/>
          <w:szCs w:val="32"/>
        </w:rPr>
      </w:pPr>
      <w:proofErr w:type="gramStart"/>
      <w:r w:rsidRPr="00E970A1">
        <w:rPr>
          <w:rFonts w:ascii="Arial" w:hAnsi="Arial" w:cs="Arial"/>
          <w:b/>
          <w:sz w:val="32"/>
          <w:szCs w:val="32"/>
        </w:rPr>
        <w:t>asgari</w:t>
      </w:r>
      <w:proofErr w:type="gramEnd"/>
      <w:r w:rsidRPr="00E970A1">
        <w:rPr>
          <w:rFonts w:ascii="Arial" w:hAnsi="Arial" w:cs="Arial"/>
          <w:b/>
          <w:sz w:val="32"/>
          <w:szCs w:val="32"/>
        </w:rPr>
        <w:t xml:space="preserve"> müştereklerimizi konuşmalı, güzellikleri, benzerlikleri gündeme getirmeliyiz.</w:t>
      </w:r>
    </w:p>
    <w:p w:rsidR="00E970A1" w:rsidRPr="00E970A1" w:rsidRDefault="00E970A1" w:rsidP="00C568EC">
      <w:pPr>
        <w:spacing w:line="360" w:lineRule="auto"/>
        <w:jc w:val="both"/>
        <w:rPr>
          <w:rFonts w:ascii="Arial" w:hAnsi="Arial" w:cs="Arial"/>
          <w:b/>
          <w:i/>
          <w:sz w:val="32"/>
          <w:szCs w:val="32"/>
        </w:rPr>
      </w:pPr>
      <w:r w:rsidRPr="00E970A1">
        <w:rPr>
          <w:rFonts w:ascii="Arial" w:hAnsi="Arial" w:cs="Arial"/>
          <w:b/>
          <w:i/>
          <w:sz w:val="32"/>
          <w:szCs w:val="32"/>
        </w:rPr>
        <w:t>Türkiye Doğu ve Batı medeniyeti arasındaki büyük bir köprüdür.</w:t>
      </w:r>
    </w:p>
    <w:p w:rsidR="00E970A1" w:rsidRPr="00E970A1" w:rsidRDefault="00E970A1" w:rsidP="00C568EC">
      <w:pPr>
        <w:spacing w:line="360" w:lineRule="auto"/>
        <w:jc w:val="both"/>
        <w:rPr>
          <w:rFonts w:ascii="Arial" w:hAnsi="Arial" w:cs="Arial"/>
          <w:b/>
          <w:i/>
          <w:sz w:val="32"/>
          <w:szCs w:val="32"/>
        </w:rPr>
      </w:pPr>
      <w:r w:rsidRPr="00E970A1">
        <w:rPr>
          <w:rFonts w:ascii="Arial" w:hAnsi="Arial" w:cs="Arial"/>
          <w:b/>
          <w:i/>
          <w:sz w:val="32"/>
          <w:szCs w:val="32"/>
        </w:rPr>
        <w:t>Bu köprü sadece medeniyet ve ekonomik bir köprü değil,</w:t>
      </w:r>
    </w:p>
    <w:p w:rsidR="00E970A1" w:rsidRPr="00E970A1" w:rsidRDefault="00E970A1" w:rsidP="00C568EC">
      <w:pPr>
        <w:spacing w:line="360" w:lineRule="auto"/>
        <w:jc w:val="both"/>
        <w:rPr>
          <w:rFonts w:ascii="Arial" w:hAnsi="Arial" w:cs="Arial"/>
          <w:b/>
          <w:i/>
          <w:sz w:val="32"/>
          <w:szCs w:val="32"/>
        </w:rPr>
      </w:pPr>
      <w:r w:rsidRPr="00E970A1">
        <w:rPr>
          <w:rFonts w:ascii="Arial" w:hAnsi="Arial" w:cs="Arial"/>
          <w:b/>
          <w:i/>
          <w:sz w:val="32"/>
          <w:szCs w:val="32"/>
        </w:rPr>
        <w:lastRenderedPageBreak/>
        <w:t>Aynı zamanda SEVGİ köprüsüdür.</w:t>
      </w:r>
    </w:p>
    <w:p w:rsidR="00E970A1" w:rsidRPr="00E970A1" w:rsidRDefault="00E970A1" w:rsidP="00C568EC">
      <w:pPr>
        <w:spacing w:line="360" w:lineRule="auto"/>
        <w:jc w:val="both"/>
        <w:rPr>
          <w:rFonts w:ascii="Arial" w:hAnsi="Arial" w:cs="Arial"/>
          <w:sz w:val="32"/>
          <w:szCs w:val="32"/>
        </w:rPr>
      </w:pPr>
      <w:r w:rsidRPr="00E970A1">
        <w:rPr>
          <w:rFonts w:ascii="Arial" w:hAnsi="Arial" w:cs="Arial"/>
          <w:sz w:val="32"/>
          <w:szCs w:val="32"/>
        </w:rPr>
        <w:t xml:space="preserve">Doğu ile Batı arasında Sayın Başbakanımızın başlattığı MEDENİYETLER İTTİFAKI ile </w:t>
      </w:r>
      <w:r w:rsidRPr="00E970A1">
        <w:rPr>
          <w:rFonts w:ascii="Arial" w:hAnsi="Arial" w:cs="Arial"/>
          <w:b/>
          <w:sz w:val="32"/>
          <w:szCs w:val="32"/>
        </w:rPr>
        <w:t xml:space="preserve">güçlü bir bağ </w:t>
      </w:r>
      <w:r w:rsidRPr="00E970A1">
        <w:rPr>
          <w:rFonts w:ascii="Arial" w:hAnsi="Arial" w:cs="Arial"/>
          <w:sz w:val="32"/>
          <w:szCs w:val="32"/>
        </w:rPr>
        <w:t>kurulacaktır.</w:t>
      </w:r>
    </w:p>
    <w:p w:rsidR="00E970A1" w:rsidRPr="00E970A1" w:rsidRDefault="00E970A1" w:rsidP="00C568EC">
      <w:pPr>
        <w:spacing w:line="360" w:lineRule="auto"/>
        <w:jc w:val="both"/>
        <w:rPr>
          <w:rFonts w:ascii="Arial" w:hAnsi="Arial" w:cs="Arial"/>
          <w:sz w:val="32"/>
          <w:szCs w:val="32"/>
        </w:rPr>
      </w:pPr>
      <w:r w:rsidRPr="00E970A1">
        <w:rPr>
          <w:rFonts w:ascii="Arial" w:hAnsi="Arial" w:cs="Arial"/>
          <w:sz w:val="32"/>
          <w:szCs w:val="32"/>
        </w:rPr>
        <w:t>Tahammülsüzlük çatışmayı, çatışma ayrışmayı doğurur. Bunun için atmamız gereken ilk adım hoşgörüyü, tahammülü, toleransı geliştirmektir.</w:t>
      </w:r>
    </w:p>
    <w:p w:rsidR="00E970A1" w:rsidRPr="00E970A1" w:rsidRDefault="00E970A1" w:rsidP="00C568EC">
      <w:pPr>
        <w:spacing w:line="360" w:lineRule="auto"/>
        <w:jc w:val="both"/>
        <w:rPr>
          <w:rFonts w:ascii="Arial" w:hAnsi="Arial" w:cs="Arial"/>
          <w:sz w:val="32"/>
          <w:szCs w:val="32"/>
        </w:rPr>
      </w:pPr>
      <w:r w:rsidRPr="00E970A1">
        <w:rPr>
          <w:rFonts w:ascii="Arial" w:hAnsi="Arial" w:cs="Arial"/>
          <w:sz w:val="32"/>
          <w:szCs w:val="32"/>
        </w:rPr>
        <w:t>Terör hepimizin ortak sorunudur.</w:t>
      </w:r>
    </w:p>
    <w:p w:rsidR="00E970A1" w:rsidRPr="00E970A1" w:rsidRDefault="00E970A1" w:rsidP="00C568EC">
      <w:pPr>
        <w:spacing w:line="360" w:lineRule="auto"/>
        <w:jc w:val="both"/>
        <w:rPr>
          <w:rFonts w:ascii="Arial" w:hAnsi="Arial" w:cs="Arial"/>
          <w:sz w:val="32"/>
          <w:szCs w:val="32"/>
        </w:rPr>
      </w:pPr>
      <w:proofErr w:type="spellStart"/>
      <w:r w:rsidRPr="00E970A1">
        <w:rPr>
          <w:rFonts w:ascii="Arial" w:hAnsi="Arial" w:cs="Arial"/>
          <w:sz w:val="32"/>
          <w:szCs w:val="32"/>
        </w:rPr>
        <w:t>Stokholm’e</w:t>
      </w:r>
      <w:proofErr w:type="spellEnd"/>
      <w:r w:rsidRPr="00E970A1">
        <w:rPr>
          <w:rFonts w:ascii="Arial" w:hAnsi="Arial" w:cs="Arial"/>
          <w:sz w:val="32"/>
          <w:szCs w:val="32"/>
        </w:rPr>
        <w:t xml:space="preserve">, New York'a, Madrid'e, Londra'ya ve İstanbul'a saldıranların, aslında sadece bu şehrin insanlarını değil, bütün insanlığı hedef almıştır. Bu yüzden tepkilerimizde ortak olmalıdır. </w:t>
      </w:r>
    </w:p>
    <w:p w:rsidR="00E970A1" w:rsidRPr="00E970A1" w:rsidRDefault="00E970A1" w:rsidP="00C568EC">
      <w:pPr>
        <w:spacing w:line="360" w:lineRule="auto"/>
        <w:jc w:val="both"/>
        <w:rPr>
          <w:rFonts w:ascii="Arial" w:hAnsi="Arial" w:cs="Arial"/>
          <w:sz w:val="32"/>
          <w:szCs w:val="32"/>
        </w:rPr>
      </w:pPr>
      <w:r w:rsidRPr="00E970A1">
        <w:rPr>
          <w:rFonts w:ascii="Arial" w:hAnsi="Arial" w:cs="Arial"/>
          <w:sz w:val="32"/>
          <w:szCs w:val="32"/>
        </w:rPr>
        <w:t>Bu duygu ve düşüncelerle hepinizi tekrar en kalbi duygularımla selamlıyorum.</w:t>
      </w:r>
    </w:p>
    <w:p w:rsidR="00C568EC" w:rsidRDefault="00C568EC" w:rsidP="00C568EC">
      <w:pPr>
        <w:spacing w:after="0" w:line="240" w:lineRule="auto"/>
        <w:jc w:val="right"/>
        <w:rPr>
          <w:rFonts w:ascii="Arial" w:hAnsi="Arial" w:cs="Arial"/>
          <w:sz w:val="28"/>
          <w:szCs w:val="28"/>
        </w:rPr>
      </w:pPr>
    </w:p>
    <w:p w:rsidR="00E970A1" w:rsidRDefault="00E970A1" w:rsidP="00C568EC">
      <w:pPr>
        <w:spacing w:after="0" w:line="240" w:lineRule="auto"/>
        <w:jc w:val="right"/>
        <w:rPr>
          <w:rFonts w:ascii="Arial" w:hAnsi="Arial" w:cs="Arial"/>
          <w:sz w:val="28"/>
          <w:szCs w:val="28"/>
        </w:rPr>
      </w:pPr>
      <w:r>
        <w:rPr>
          <w:rFonts w:ascii="Arial" w:hAnsi="Arial" w:cs="Arial"/>
          <w:sz w:val="28"/>
          <w:szCs w:val="28"/>
        </w:rPr>
        <w:t>Hüseyin TANRIVERDİ</w:t>
      </w:r>
    </w:p>
    <w:p w:rsidR="00E970A1" w:rsidRDefault="00E970A1" w:rsidP="00C568EC">
      <w:pPr>
        <w:spacing w:after="0" w:line="240" w:lineRule="auto"/>
        <w:jc w:val="right"/>
        <w:rPr>
          <w:rFonts w:ascii="Arial" w:hAnsi="Arial" w:cs="Arial"/>
          <w:sz w:val="28"/>
          <w:szCs w:val="28"/>
        </w:rPr>
      </w:pPr>
      <w:r>
        <w:rPr>
          <w:rFonts w:ascii="Arial" w:hAnsi="Arial" w:cs="Arial"/>
          <w:sz w:val="28"/>
          <w:szCs w:val="28"/>
        </w:rPr>
        <w:t>AK Parti Genel Başkan Yardımcısı</w:t>
      </w:r>
    </w:p>
    <w:p w:rsidR="00E970A1" w:rsidRDefault="00E970A1" w:rsidP="00C568EC">
      <w:pPr>
        <w:spacing w:after="0" w:line="240" w:lineRule="auto"/>
        <w:jc w:val="right"/>
        <w:rPr>
          <w:rFonts w:ascii="Arial" w:hAnsi="Arial" w:cs="Arial"/>
          <w:sz w:val="28"/>
          <w:szCs w:val="28"/>
        </w:rPr>
      </w:pPr>
      <w:r>
        <w:rPr>
          <w:rFonts w:ascii="Arial" w:hAnsi="Arial" w:cs="Arial"/>
          <w:sz w:val="28"/>
          <w:szCs w:val="28"/>
        </w:rPr>
        <w:t>Manisa Milletvekili</w:t>
      </w:r>
    </w:p>
    <w:p w:rsidR="000F7A86" w:rsidRDefault="000F7A86" w:rsidP="000F7A86">
      <w:pPr>
        <w:spacing w:before="100" w:beforeAutospacing="1" w:after="100" w:afterAutospacing="1" w:line="360" w:lineRule="auto"/>
        <w:jc w:val="both"/>
        <w:rPr>
          <w:rFonts w:ascii="Arial" w:hAnsi="Arial" w:cs="Arial"/>
          <w:sz w:val="26"/>
          <w:szCs w:val="26"/>
        </w:rPr>
      </w:pPr>
    </w:p>
    <w:p w:rsidR="00074721" w:rsidRDefault="00074721" w:rsidP="000F7A86">
      <w:pPr>
        <w:spacing w:before="100" w:beforeAutospacing="1" w:after="100" w:afterAutospacing="1" w:line="360" w:lineRule="auto"/>
        <w:jc w:val="both"/>
        <w:rPr>
          <w:rFonts w:ascii="Arial" w:hAnsi="Arial" w:cs="Arial"/>
          <w:sz w:val="26"/>
          <w:szCs w:val="26"/>
        </w:rPr>
      </w:pPr>
    </w:p>
    <w:p w:rsidR="00074721" w:rsidRDefault="00074721" w:rsidP="000F7A86">
      <w:pPr>
        <w:spacing w:before="100" w:beforeAutospacing="1" w:after="100" w:afterAutospacing="1" w:line="360" w:lineRule="auto"/>
        <w:jc w:val="both"/>
        <w:rPr>
          <w:rFonts w:ascii="Arial" w:hAnsi="Arial" w:cs="Arial"/>
          <w:sz w:val="26"/>
          <w:szCs w:val="26"/>
        </w:rPr>
      </w:pPr>
    </w:p>
    <w:p w:rsidR="00074721" w:rsidRDefault="00074721" w:rsidP="000F7A86">
      <w:pPr>
        <w:spacing w:before="100" w:beforeAutospacing="1" w:after="100" w:afterAutospacing="1" w:line="360" w:lineRule="auto"/>
        <w:jc w:val="both"/>
        <w:rPr>
          <w:rFonts w:ascii="Arial" w:hAnsi="Arial" w:cs="Arial"/>
          <w:sz w:val="26"/>
          <w:szCs w:val="26"/>
        </w:rPr>
      </w:pPr>
    </w:p>
    <w:p w:rsidR="00074721" w:rsidRDefault="00074721" w:rsidP="000F7A86">
      <w:pPr>
        <w:spacing w:before="100" w:beforeAutospacing="1" w:after="100" w:afterAutospacing="1" w:line="360" w:lineRule="auto"/>
        <w:jc w:val="both"/>
        <w:rPr>
          <w:rFonts w:ascii="Arial" w:hAnsi="Arial" w:cs="Arial"/>
          <w:sz w:val="26"/>
          <w:szCs w:val="26"/>
        </w:rPr>
      </w:pPr>
    </w:p>
    <w:p w:rsidR="00074721" w:rsidRDefault="00074721" w:rsidP="000F7A86">
      <w:pPr>
        <w:spacing w:before="100" w:beforeAutospacing="1" w:after="100" w:afterAutospacing="1" w:line="360" w:lineRule="auto"/>
        <w:jc w:val="both"/>
        <w:rPr>
          <w:rFonts w:ascii="Arial" w:hAnsi="Arial" w:cs="Arial"/>
          <w:sz w:val="26"/>
          <w:szCs w:val="26"/>
        </w:rPr>
      </w:pPr>
    </w:p>
    <w:p w:rsidR="00074721" w:rsidRPr="008B16D2" w:rsidRDefault="00074721" w:rsidP="00074721">
      <w:pPr>
        <w:pStyle w:val="NormalWeb"/>
        <w:jc w:val="both"/>
        <w:rPr>
          <w:b/>
          <w:sz w:val="26"/>
          <w:szCs w:val="26"/>
        </w:rPr>
      </w:pPr>
      <w:r w:rsidRPr="008B16D2">
        <w:rPr>
          <w:b/>
          <w:sz w:val="26"/>
          <w:szCs w:val="26"/>
        </w:rPr>
        <w:lastRenderedPageBreak/>
        <w:t>İSVEÇ</w:t>
      </w:r>
    </w:p>
    <w:p w:rsidR="00074721" w:rsidRPr="008B16D2" w:rsidRDefault="00074721" w:rsidP="00074721">
      <w:pPr>
        <w:pStyle w:val="NormalWeb"/>
        <w:jc w:val="both"/>
        <w:rPr>
          <w:sz w:val="26"/>
          <w:szCs w:val="26"/>
        </w:rPr>
      </w:pPr>
      <w:r w:rsidRPr="008B16D2">
        <w:rPr>
          <w:b/>
          <w:bCs/>
          <w:sz w:val="26"/>
          <w:szCs w:val="26"/>
        </w:rPr>
        <w:t>İsveç</w:t>
      </w:r>
      <w:r w:rsidRPr="008B16D2">
        <w:rPr>
          <w:sz w:val="26"/>
          <w:szCs w:val="26"/>
        </w:rPr>
        <w:t xml:space="preserve"> (</w:t>
      </w:r>
      <w:hyperlink r:id="rId8" w:tooltip="İsveççe" w:history="1">
        <w:r w:rsidRPr="008B16D2">
          <w:rPr>
            <w:rStyle w:val="Kpr"/>
            <w:sz w:val="26"/>
            <w:szCs w:val="26"/>
          </w:rPr>
          <w:t>İsveççe</w:t>
        </w:r>
      </w:hyperlink>
      <w:r w:rsidRPr="008B16D2">
        <w:rPr>
          <w:sz w:val="26"/>
          <w:szCs w:val="26"/>
        </w:rPr>
        <w:t xml:space="preserve">: </w:t>
      </w:r>
      <w:proofErr w:type="spellStart"/>
      <w:r w:rsidRPr="008B16D2">
        <w:rPr>
          <w:i/>
          <w:iCs/>
          <w:sz w:val="26"/>
          <w:szCs w:val="26"/>
        </w:rPr>
        <w:t>Sverige</w:t>
      </w:r>
      <w:proofErr w:type="spellEnd"/>
      <w:r w:rsidRPr="008B16D2">
        <w:rPr>
          <w:sz w:val="26"/>
          <w:szCs w:val="26"/>
        </w:rPr>
        <w:t xml:space="preserve">) veya resmî olarak </w:t>
      </w:r>
      <w:r w:rsidRPr="008B16D2">
        <w:rPr>
          <w:b/>
          <w:bCs/>
          <w:sz w:val="26"/>
          <w:szCs w:val="26"/>
        </w:rPr>
        <w:t>İsveç Krallığı</w:t>
      </w:r>
      <w:r w:rsidRPr="008B16D2">
        <w:rPr>
          <w:sz w:val="26"/>
          <w:szCs w:val="26"/>
        </w:rPr>
        <w:t xml:space="preserve"> (</w:t>
      </w:r>
      <w:hyperlink r:id="rId9" w:tooltip="İsveççe" w:history="1">
        <w:r w:rsidRPr="008B16D2">
          <w:rPr>
            <w:rStyle w:val="Kpr"/>
            <w:sz w:val="26"/>
            <w:szCs w:val="26"/>
          </w:rPr>
          <w:t>İsveççe</w:t>
        </w:r>
      </w:hyperlink>
      <w:r w:rsidRPr="008B16D2">
        <w:rPr>
          <w:sz w:val="26"/>
          <w:szCs w:val="26"/>
        </w:rPr>
        <w:t xml:space="preserve">: </w:t>
      </w:r>
      <w:proofErr w:type="spellStart"/>
      <w:r w:rsidRPr="008B16D2">
        <w:rPr>
          <w:i/>
          <w:iCs/>
          <w:sz w:val="26"/>
          <w:szCs w:val="26"/>
        </w:rPr>
        <w:t>Konungariket</w:t>
      </w:r>
      <w:proofErr w:type="spellEnd"/>
      <w:r w:rsidRPr="008B16D2">
        <w:rPr>
          <w:i/>
          <w:iCs/>
          <w:sz w:val="26"/>
          <w:szCs w:val="26"/>
        </w:rPr>
        <w:t xml:space="preserve"> </w:t>
      </w:r>
      <w:proofErr w:type="spellStart"/>
      <w:r w:rsidRPr="008B16D2">
        <w:rPr>
          <w:i/>
          <w:iCs/>
          <w:sz w:val="26"/>
          <w:szCs w:val="26"/>
        </w:rPr>
        <w:t>Sverige</w:t>
      </w:r>
      <w:proofErr w:type="spellEnd"/>
      <w:r w:rsidRPr="008B16D2">
        <w:rPr>
          <w:sz w:val="26"/>
          <w:szCs w:val="26"/>
        </w:rPr>
        <w:t xml:space="preserve">), </w:t>
      </w:r>
      <w:hyperlink r:id="rId10" w:tooltip="Kuzey Avrupa" w:history="1">
        <w:r w:rsidRPr="008B16D2">
          <w:rPr>
            <w:rStyle w:val="Kpr"/>
            <w:sz w:val="26"/>
            <w:szCs w:val="26"/>
          </w:rPr>
          <w:t>Kuzey Avrupa</w:t>
        </w:r>
      </w:hyperlink>
      <w:r w:rsidRPr="008B16D2">
        <w:rPr>
          <w:sz w:val="26"/>
          <w:szCs w:val="26"/>
        </w:rPr>
        <w:t xml:space="preserve">'daki </w:t>
      </w:r>
      <w:hyperlink r:id="rId11" w:tooltip="İskandinavya" w:history="1">
        <w:r w:rsidRPr="008B16D2">
          <w:rPr>
            <w:rStyle w:val="Kpr"/>
            <w:sz w:val="26"/>
            <w:szCs w:val="26"/>
          </w:rPr>
          <w:t>İskandinavya</w:t>
        </w:r>
      </w:hyperlink>
      <w:r w:rsidRPr="008B16D2">
        <w:rPr>
          <w:sz w:val="26"/>
          <w:szCs w:val="26"/>
        </w:rPr>
        <w:t xml:space="preserve"> yarımadasında yer alan bir ülkedir. Ülkenin sınır komşuları batı ve kuzeyden </w:t>
      </w:r>
      <w:hyperlink r:id="rId12" w:tooltip="Norveç" w:history="1">
        <w:r w:rsidRPr="008B16D2">
          <w:rPr>
            <w:rStyle w:val="Kpr"/>
            <w:sz w:val="26"/>
            <w:szCs w:val="26"/>
          </w:rPr>
          <w:t>Norveç</w:t>
        </w:r>
      </w:hyperlink>
      <w:r w:rsidRPr="008B16D2">
        <w:rPr>
          <w:sz w:val="26"/>
          <w:szCs w:val="26"/>
        </w:rPr>
        <w:t xml:space="preserve">, doğudan ise </w:t>
      </w:r>
      <w:hyperlink r:id="rId13" w:tooltip="Finlandiya" w:history="1">
        <w:r w:rsidRPr="008B16D2">
          <w:rPr>
            <w:rStyle w:val="Kpr"/>
            <w:sz w:val="26"/>
            <w:szCs w:val="26"/>
          </w:rPr>
          <w:t>Finlandiya</w:t>
        </w:r>
      </w:hyperlink>
      <w:r w:rsidRPr="008B16D2">
        <w:rPr>
          <w:sz w:val="26"/>
          <w:szCs w:val="26"/>
        </w:rPr>
        <w:t>'</w:t>
      </w:r>
      <w:proofErr w:type="gramStart"/>
      <w:r w:rsidRPr="008B16D2">
        <w:rPr>
          <w:sz w:val="26"/>
          <w:szCs w:val="26"/>
        </w:rPr>
        <w:t>dır</w:t>
      </w:r>
      <w:proofErr w:type="gramEnd"/>
      <w:r w:rsidRPr="008B16D2">
        <w:rPr>
          <w:sz w:val="26"/>
          <w:szCs w:val="26"/>
        </w:rPr>
        <w:t xml:space="preserve">. İsveç bunun dışında güneyinde yer alan </w:t>
      </w:r>
      <w:hyperlink r:id="rId14" w:tooltip="Öresund Köprüsü" w:history="1">
        <w:proofErr w:type="spellStart"/>
        <w:r w:rsidRPr="008B16D2">
          <w:rPr>
            <w:rStyle w:val="Kpr"/>
            <w:sz w:val="26"/>
            <w:szCs w:val="26"/>
          </w:rPr>
          <w:t>Öresund</w:t>
        </w:r>
        <w:proofErr w:type="spellEnd"/>
        <w:r w:rsidRPr="008B16D2">
          <w:rPr>
            <w:rStyle w:val="Kpr"/>
            <w:sz w:val="26"/>
            <w:szCs w:val="26"/>
          </w:rPr>
          <w:t xml:space="preserve"> Köprüsü</w:t>
        </w:r>
      </w:hyperlink>
      <w:r w:rsidRPr="008B16D2">
        <w:rPr>
          <w:sz w:val="26"/>
          <w:szCs w:val="26"/>
        </w:rPr>
        <w:t xml:space="preserve"> ile </w:t>
      </w:r>
      <w:hyperlink r:id="rId15" w:tooltip="Danimarka" w:history="1">
        <w:r w:rsidRPr="008B16D2">
          <w:rPr>
            <w:rStyle w:val="Kpr"/>
            <w:sz w:val="26"/>
            <w:szCs w:val="26"/>
          </w:rPr>
          <w:t>Danimarka</w:t>
        </w:r>
      </w:hyperlink>
      <w:r w:rsidRPr="008B16D2">
        <w:rPr>
          <w:sz w:val="26"/>
          <w:szCs w:val="26"/>
        </w:rPr>
        <w:t>'ya bağlıdır.</w:t>
      </w:r>
    </w:p>
    <w:p w:rsidR="00074721" w:rsidRPr="008B16D2" w:rsidRDefault="00074721" w:rsidP="00074721">
      <w:pPr>
        <w:pStyle w:val="NormalWeb"/>
        <w:jc w:val="both"/>
        <w:rPr>
          <w:sz w:val="26"/>
          <w:szCs w:val="26"/>
        </w:rPr>
      </w:pPr>
      <w:r w:rsidRPr="008B16D2">
        <w:rPr>
          <w:sz w:val="26"/>
          <w:szCs w:val="26"/>
        </w:rPr>
        <w:t xml:space="preserve">Yaklaşık 450.000 km² olan yüzölçümüyle İsveç, </w:t>
      </w:r>
      <w:hyperlink r:id="rId16" w:tooltip="Avrupa Birliği" w:history="1">
        <w:r w:rsidRPr="008B16D2">
          <w:rPr>
            <w:rStyle w:val="Kpr"/>
            <w:sz w:val="26"/>
            <w:szCs w:val="26"/>
          </w:rPr>
          <w:t>Avrupa Birliği</w:t>
        </w:r>
      </w:hyperlink>
      <w:r w:rsidRPr="008B16D2">
        <w:rPr>
          <w:sz w:val="26"/>
          <w:szCs w:val="26"/>
        </w:rPr>
        <w:t xml:space="preserve"> ülkeleri arasında en büyük üçüncü ülkedir.</w:t>
      </w:r>
    </w:p>
    <w:p w:rsidR="00074721" w:rsidRPr="008B16D2" w:rsidRDefault="00074721" w:rsidP="00074721">
      <w:pPr>
        <w:pStyle w:val="NormalWeb"/>
        <w:jc w:val="both"/>
        <w:rPr>
          <w:sz w:val="26"/>
          <w:szCs w:val="26"/>
        </w:rPr>
      </w:pPr>
      <w:r w:rsidRPr="008B16D2">
        <w:rPr>
          <w:sz w:val="26"/>
          <w:szCs w:val="26"/>
        </w:rPr>
        <w:t>Ülkenin toplam nüfusu 9,2 milyon olup yoğunluk bakımından km² başına 20 insan yaşamaktadır</w:t>
      </w:r>
    </w:p>
    <w:p w:rsidR="00074721" w:rsidRPr="008B16D2" w:rsidRDefault="00074721" w:rsidP="00074721">
      <w:pPr>
        <w:pStyle w:val="NormalWeb"/>
        <w:jc w:val="both"/>
        <w:rPr>
          <w:sz w:val="26"/>
          <w:szCs w:val="26"/>
        </w:rPr>
      </w:pPr>
      <w:r w:rsidRPr="008B16D2">
        <w:rPr>
          <w:sz w:val="26"/>
          <w:szCs w:val="26"/>
        </w:rPr>
        <w:t xml:space="preserve">Ülkedeki halkın %85'i kentlerde yaşar. İsveç'in başkenti aynı zamanda ülkedeki en büyük kent olan </w:t>
      </w:r>
      <w:hyperlink r:id="rId17" w:tooltip="Stokholm" w:history="1">
        <w:proofErr w:type="spellStart"/>
        <w:r w:rsidRPr="008B16D2">
          <w:rPr>
            <w:rStyle w:val="Kpr"/>
            <w:sz w:val="26"/>
            <w:szCs w:val="26"/>
          </w:rPr>
          <w:t>Stokholm</w:t>
        </w:r>
      </w:hyperlink>
      <w:r w:rsidRPr="008B16D2">
        <w:rPr>
          <w:sz w:val="26"/>
          <w:szCs w:val="26"/>
        </w:rPr>
        <w:t>'dür</w:t>
      </w:r>
      <w:proofErr w:type="spellEnd"/>
      <w:r w:rsidRPr="008B16D2">
        <w:rPr>
          <w:sz w:val="26"/>
          <w:szCs w:val="26"/>
        </w:rPr>
        <w:t xml:space="preserve">. Başkentte 1,3 milyonu merkezde olmak üzere 2 milyon insan yaşar. Ülkenin diğer büyük kentleri sırasıyla </w:t>
      </w:r>
      <w:hyperlink r:id="rId18" w:tooltip="Göteborg" w:history="1">
        <w:r w:rsidRPr="008B16D2">
          <w:rPr>
            <w:rStyle w:val="Kpr"/>
            <w:sz w:val="26"/>
            <w:szCs w:val="26"/>
          </w:rPr>
          <w:t>Göteborg</w:t>
        </w:r>
      </w:hyperlink>
      <w:r w:rsidRPr="008B16D2">
        <w:rPr>
          <w:sz w:val="26"/>
          <w:szCs w:val="26"/>
        </w:rPr>
        <w:t xml:space="preserve"> ve </w:t>
      </w:r>
      <w:hyperlink r:id="rId19" w:tooltip="Malmö" w:history="1">
        <w:proofErr w:type="spellStart"/>
        <w:r w:rsidRPr="008B16D2">
          <w:rPr>
            <w:rStyle w:val="Kpr"/>
            <w:sz w:val="26"/>
            <w:szCs w:val="26"/>
          </w:rPr>
          <w:t>Malmö</w:t>
        </w:r>
      </w:hyperlink>
      <w:r w:rsidRPr="008B16D2">
        <w:rPr>
          <w:sz w:val="26"/>
          <w:szCs w:val="26"/>
        </w:rPr>
        <w:t>'dür</w:t>
      </w:r>
      <w:proofErr w:type="spellEnd"/>
      <w:r w:rsidRPr="008B16D2">
        <w:rPr>
          <w:sz w:val="26"/>
          <w:szCs w:val="26"/>
        </w:rPr>
        <w:t>.</w:t>
      </w:r>
    </w:p>
    <w:p w:rsidR="00074721" w:rsidRPr="008B16D2" w:rsidRDefault="00074721" w:rsidP="00074721">
      <w:pPr>
        <w:pStyle w:val="NormalWeb"/>
        <w:jc w:val="both"/>
        <w:rPr>
          <w:sz w:val="26"/>
          <w:szCs w:val="26"/>
        </w:rPr>
      </w:pPr>
      <w:r w:rsidRPr="008B16D2">
        <w:rPr>
          <w:sz w:val="26"/>
          <w:szCs w:val="26"/>
        </w:rPr>
        <w:t xml:space="preserve">İsveç, meclis sistemine sahip, meşruti monarşi ile yönetilen bir ülkedir. Ekonomi bakımından gelişmiş bir ülke olan İsveç, </w:t>
      </w:r>
      <w:hyperlink r:id="rId20" w:tooltip="The Economist" w:history="1">
        <w:proofErr w:type="spellStart"/>
        <w:r w:rsidRPr="008B16D2">
          <w:rPr>
            <w:rStyle w:val="Kpr"/>
            <w:sz w:val="26"/>
            <w:szCs w:val="26"/>
          </w:rPr>
          <w:t>The</w:t>
        </w:r>
        <w:proofErr w:type="spellEnd"/>
        <w:r w:rsidRPr="008B16D2">
          <w:rPr>
            <w:rStyle w:val="Kpr"/>
            <w:sz w:val="26"/>
            <w:szCs w:val="26"/>
          </w:rPr>
          <w:t xml:space="preserve"> Economist</w:t>
        </w:r>
      </w:hyperlink>
      <w:r w:rsidRPr="008B16D2">
        <w:rPr>
          <w:sz w:val="26"/>
          <w:szCs w:val="26"/>
        </w:rPr>
        <w:t xml:space="preserve">'in </w:t>
      </w:r>
      <w:hyperlink r:id="rId21" w:tooltip="Demokrasi İndeksi" w:history="1">
        <w:r w:rsidRPr="008B16D2">
          <w:rPr>
            <w:rStyle w:val="Kpr"/>
            <w:sz w:val="26"/>
            <w:szCs w:val="26"/>
          </w:rPr>
          <w:t xml:space="preserve">Demokrasi </w:t>
        </w:r>
        <w:proofErr w:type="spellStart"/>
        <w:r w:rsidRPr="008B16D2">
          <w:rPr>
            <w:rStyle w:val="Kpr"/>
            <w:sz w:val="26"/>
            <w:szCs w:val="26"/>
          </w:rPr>
          <w:t>İndeksi</w:t>
        </w:r>
      </w:hyperlink>
      <w:r w:rsidRPr="008B16D2">
        <w:rPr>
          <w:sz w:val="26"/>
          <w:szCs w:val="26"/>
        </w:rPr>
        <w:t>'ne</w:t>
      </w:r>
      <w:proofErr w:type="spellEnd"/>
      <w:r w:rsidRPr="008B16D2">
        <w:rPr>
          <w:sz w:val="26"/>
          <w:szCs w:val="26"/>
        </w:rPr>
        <w:t xml:space="preserve"> göre birinci sırada olup, </w:t>
      </w:r>
      <w:hyperlink r:id="rId22" w:tooltip="Birleşmiş Milletler" w:history="1">
        <w:r w:rsidRPr="008B16D2">
          <w:rPr>
            <w:rStyle w:val="Kpr"/>
            <w:sz w:val="26"/>
            <w:szCs w:val="26"/>
          </w:rPr>
          <w:t xml:space="preserve">Birleşmiş </w:t>
        </w:r>
        <w:proofErr w:type="spellStart"/>
        <w:r w:rsidRPr="008B16D2">
          <w:rPr>
            <w:rStyle w:val="Kpr"/>
            <w:sz w:val="26"/>
            <w:szCs w:val="26"/>
          </w:rPr>
          <w:t>Milletler</w:t>
        </w:r>
      </w:hyperlink>
      <w:r w:rsidRPr="008B16D2">
        <w:rPr>
          <w:sz w:val="26"/>
          <w:szCs w:val="26"/>
        </w:rPr>
        <w:t>'in</w:t>
      </w:r>
      <w:proofErr w:type="spellEnd"/>
      <w:r w:rsidRPr="008B16D2">
        <w:rPr>
          <w:sz w:val="26"/>
          <w:szCs w:val="26"/>
        </w:rPr>
        <w:t xml:space="preserve"> </w:t>
      </w:r>
      <w:hyperlink r:id="rId23" w:tooltip="İnsani Gelişme Endeksi" w:history="1">
        <w:r w:rsidRPr="008B16D2">
          <w:rPr>
            <w:rStyle w:val="Kpr"/>
            <w:sz w:val="26"/>
            <w:szCs w:val="26"/>
          </w:rPr>
          <w:t>İnsani Gelişme Endeksi</w:t>
        </w:r>
      </w:hyperlink>
      <w:r w:rsidRPr="008B16D2">
        <w:rPr>
          <w:sz w:val="26"/>
          <w:szCs w:val="26"/>
        </w:rPr>
        <w:t xml:space="preserve">'ne göre de yedinci sıradadır. Ülke bunun yanında </w:t>
      </w:r>
      <w:hyperlink r:id="rId24" w:tooltip="1 Ocak" w:history="1">
        <w:r w:rsidRPr="008B16D2">
          <w:rPr>
            <w:rStyle w:val="Kpr"/>
            <w:sz w:val="26"/>
            <w:szCs w:val="26"/>
          </w:rPr>
          <w:t>1 Ocak</w:t>
        </w:r>
      </w:hyperlink>
      <w:r w:rsidRPr="008B16D2">
        <w:rPr>
          <w:sz w:val="26"/>
          <w:szCs w:val="26"/>
        </w:rPr>
        <w:t xml:space="preserve"> </w:t>
      </w:r>
      <w:hyperlink r:id="rId25" w:tooltip="1995" w:history="1">
        <w:r w:rsidRPr="008B16D2">
          <w:rPr>
            <w:rStyle w:val="Kpr"/>
            <w:sz w:val="26"/>
            <w:szCs w:val="26"/>
          </w:rPr>
          <w:t>1995</w:t>
        </w:r>
      </w:hyperlink>
      <w:r w:rsidRPr="008B16D2">
        <w:rPr>
          <w:sz w:val="26"/>
          <w:szCs w:val="26"/>
        </w:rPr>
        <w:t xml:space="preserve"> tarihinden beri bir </w:t>
      </w:r>
      <w:hyperlink r:id="rId26" w:tooltip="Avrupa Birliği" w:history="1">
        <w:r w:rsidRPr="008B16D2">
          <w:rPr>
            <w:rStyle w:val="Kpr"/>
            <w:sz w:val="26"/>
            <w:szCs w:val="26"/>
          </w:rPr>
          <w:t>Avrupa Birliği</w:t>
        </w:r>
      </w:hyperlink>
      <w:r w:rsidRPr="008B16D2">
        <w:rPr>
          <w:sz w:val="26"/>
          <w:szCs w:val="26"/>
        </w:rPr>
        <w:t xml:space="preserve"> ülkesidir.</w:t>
      </w:r>
    </w:p>
    <w:p w:rsidR="00074721" w:rsidRPr="008B16D2" w:rsidRDefault="00074721" w:rsidP="00074721">
      <w:pPr>
        <w:spacing w:before="100" w:beforeAutospacing="1" w:after="100" w:afterAutospacing="1" w:line="240" w:lineRule="auto"/>
        <w:jc w:val="both"/>
        <w:outlineLvl w:val="1"/>
        <w:rPr>
          <w:rFonts w:ascii="Times New Roman" w:eastAsia="Times New Roman" w:hAnsi="Times New Roman" w:cs="Times New Roman"/>
          <w:b/>
          <w:bCs/>
          <w:sz w:val="26"/>
          <w:szCs w:val="26"/>
          <w:lang w:eastAsia="tr-TR"/>
        </w:rPr>
      </w:pPr>
      <w:r w:rsidRPr="008B16D2">
        <w:rPr>
          <w:rFonts w:ascii="Times New Roman" w:eastAsia="Times New Roman" w:hAnsi="Times New Roman" w:cs="Times New Roman"/>
          <w:b/>
          <w:bCs/>
          <w:sz w:val="26"/>
          <w:szCs w:val="26"/>
          <w:lang w:eastAsia="tr-TR"/>
        </w:rPr>
        <w:t xml:space="preserve">Yönetim ve siyaset </w:t>
      </w:r>
    </w:p>
    <w:p w:rsidR="00074721" w:rsidRPr="008B16D2" w:rsidRDefault="00074721" w:rsidP="00074721">
      <w:pPr>
        <w:spacing w:before="100" w:beforeAutospacing="1" w:after="100" w:afterAutospacing="1" w:line="240" w:lineRule="auto"/>
        <w:jc w:val="both"/>
        <w:rPr>
          <w:rFonts w:ascii="Times New Roman" w:eastAsia="Times New Roman" w:hAnsi="Times New Roman" w:cs="Times New Roman"/>
          <w:sz w:val="26"/>
          <w:szCs w:val="26"/>
          <w:lang w:eastAsia="tr-TR"/>
        </w:rPr>
      </w:pPr>
      <w:r w:rsidRPr="008B16D2">
        <w:rPr>
          <w:rFonts w:ascii="Times New Roman" w:eastAsia="Times New Roman" w:hAnsi="Times New Roman" w:cs="Times New Roman"/>
          <w:sz w:val="26"/>
          <w:szCs w:val="26"/>
          <w:lang w:eastAsia="tr-TR"/>
        </w:rPr>
        <w:t xml:space="preserve">İsveç, </w:t>
      </w:r>
      <w:hyperlink r:id="rId27" w:tooltip="Parlamenter monarşi" w:history="1">
        <w:r w:rsidRPr="008B16D2">
          <w:rPr>
            <w:rFonts w:ascii="Times New Roman" w:eastAsia="Times New Roman" w:hAnsi="Times New Roman" w:cs="Times New Roman"/>
            <w:sz w:val="26"/>
            <w:szCs w:val="26"/>
            <w:lang w:eastAsia="tr-TR"/>
          </w:rPr>
          <w:t>parlamenter monarşi</w:t>
        </w:r>
      </w:hyperlink>
      <w:r w:rsidRPr="008B16D2">
        <w:rPr>
          <w:rFonts w:ascii="Times New Roman" w:eastAsia="Times New Roman" w:hAnsi="Times New Roman" w:cs="Times New Roman"/>
          <w:sz w:val="26"/>
          <w:szCs w:val="26"/>
          <w:lang w:eastAsia="tr-TR"/>
        </w:rPr>
        <w:t xml:space="preserve"> ile yönetilen bir ülkedir. Kral </w:t>
      </w:r>
      <w:hyperlink r:id="rId28" w:tooltip="XVI. Karl Gustaf" w:history="1">
        <w:r w:rsidRPr="008B16D2">
          <w:rPr>
            <w:rFonts w:ascii="Times New Roman" w:eastAsia="Times New Roman" w:hAnsi="Times New Roman" w:cs="Times New Roman"/>
            <w:sz w:val="26"/>
            <w:szCs w:val="26"/>
            <w:lang w:eastAsia="tr-TR"/>
          </w:rPr>
          <w:t xml:space="preserve">XVI. Karl </w:t>
        </w:r>
        <w:proofErr w:type="spellStart"/>
        <w:r w:rsidRPr="008B16D2">
          <w:rPr>
            <w:rFonts w:ascii="Times New Roman" w:eastAsia="Times New Roman" w:hAnsi="Times New Roman" w:cs="Times New Roman"/>
            <w:sz w:val="26"/>
            <w:szCs w:val="26"/>
            <w:lang w:eastAsia="tr-TR"/>
          </w:rPr>
          <w:t>Gustaf</w:t>
        </w:r>
        <w:proofErr w:type="spellEnd"/>
      </w:hyperlink>
      <w:r w:rsidRPr="008B16D2">
        <w:rPr>
          <w:rFonts w:ascii="Times New Roman" w:eastAsia="Times New Roman" w:hAnsi="Times New Roman" w:cs="Times New Roman"/>
          <w:sz w:val="26"/>
          <w:szCs w:val="26"/>
          <w:lang w:eastAsia="tr-TR"/>
        </w:rPr>
        <w:t xml:space="preserve"> ülkenin başında olmasına rağmen, resmi olarak fazla yetkiye sahip değildir. Araştırma kuruluşu olan </w:t>
      </w:r>
      <w:proofErr w:type="spellStart"/>
      <w:r w:rsidRPr="008B16D2">
        <w:rPr>
          <w:rFonts w:ascii="Times New Roman" w:eastAsia="Times New Roman" w:hAnsi="Times New Roman" w:cs="Times New Roman"/>
          <w:sz w:val="26"/>
          <w:szCs w:val="26"/>
          <w:lang w:eastAsia="tr-TR"/>
        </w:rPr>
        <w:t>the</w:t>
      </w:r>
      <w:proofErr w:type="spellEnd"/>
      <w:r w:rsidRPr="008B16D2">
        <w:rPr>
          <w:rFonts w:ascii="Times New Roman" w:eastAsia="Times New Roman" w:hAnsi="Times New Roman" w:cs="Times New Roman"/>
          <w:sz w:val="26"/>
          <w:szCs w:val="26"/>
          <w:lang w:eastAsia="tr-TR"/>
        </w:rPr>
        <w:t xml:space="preserve"> </w:t>
      </w:r>
      <w:hyperlink r:id="rId29" w:tooltip="Economist Intelligence Unit (sayfa mevcut değil)" w:history="1">
        <w:r w:rsidRPr="008B16D2">
          <w:rPr>
            <w:rFonts w:ascii="Times New Roman" w:eastAsia="Times New Roman" w:hAnsi="Times New Roman" w:cs="Times New Roman"/>
            <w:sz w:val="26"/>
            <w:szCs w:val="26"/>
            <w:lang w:eastAsia="tr-TR"/>
          </w:rPr>
          <w:t xml:space="preserve">Economist </w:t>
        </w:r>
        <w:proofErr w:type="spellStart"/>
        <w:r w:rsidRPr="008B16D2">
          <w:rPr>
            <w:rFonts w:ascii="Times New Roman" w:eastAsia="Times New Roman" w:hAnsi="Times New Roman" w:cs="Times New Roman"/>
            <w:sz w:val="26"/>
            <w:szCs w:val="26"/>
            <w:lang w:eastAsia="tr-TR"/>
          </w:rPr>
          <w:t>Intelligence</w:t>
        </w:r>
        <w:proofErr w:type="spellEnd"/>
        <w:r w:rsidRPr="008B16D2">
          <w:rPr>
            <w:rFonts w:ascii="Times New Roman" w:eastAsia="Times New Roman" w:hAnsi="Times New Roman" w:cs="Times New Roman"/>
            <w:sz w:val="26"/>
            <w:szCs w:val="26"/>
            <w:lang w:eastAsia="tr-TR"/>
          </w:rPr>
          <w:t xml:space="preserve"> </w:t>
        </w:r>
        <w:proofErr w:type="spellStart"/>
        <w:r w:rsidRPr="008B16D2">
          <w:rPr>
            <w:rFonts w:ascii="Times New Roman" w:eastAsia="Times New Roman" w:hAnsi="Times New Roman" w:cs="Times New Roman"/>
            <w:sz w:val="26"/>
            <w:szCs w:val="26"/>
            <w:lang w:eastAsia="tr-TR"/>
          </w:rPr>
          <w:t>Unit</w:t>
        </w:r>
        <w:proofErr w:type="spellEnd"/>
      </w:hyperlink>
      <w:r w:rsidRPr="008B16D2">
        <w:rPr>
          <w:rFonts w:ascii="Times New Roman" w:eastAsia="Times New Roman" w:hAnsi="Times New Roman" w:cs="Times New Roman"/>
          <w:sz w:val="26"/>
          <w:szCs w:val="26"/>
          <w:lang w:eastAsia="tr-TR"/>
        </w:rPr>
        <w:t xml:space="preserve">, ülkenin </w:t>
      </w:r>
      <w:proofErr w:type="spellStart"/>
      <w:r w:rsidRPr="008B16D2">
        <w:rPr>
          <w:rFonts w:ascii="Times New Roman" w:eastAsia="Times New Roman" w:hAnsi="Times New Roman" w:cs="Times New Roman"/>
          <w:sz w:val="26"/>
          <w:szCs w:val="26"/>
          <w:lang w:eastAsia="tr-TR"/>
        </w:rPr>
        <w:t>monarşik</w:t>
      </w:r>
      <w:proofErr w:type="spellEnd"/>
      <w:r w:rsidRPr="008B16D2">
        <w:rPr>
          <w:rFonts w:ascii="Times New Roman" w:eastAsia="Times New Roman" w:hAnsi="Times New Roman" w:cs="Times New Roman"/>
          <w:sz w:val="26"/>
          <w:szCs w:val="26"/>
          <w:lang w:eastAsia="tr-TR"/>
        </w:rPr>
        <w:t xml:space="preserve"> yönetimi nedeniyle demokratik olarak sınıflandırmanın zor olmasını belirterek buna rağmen ülkeyi 167 ülke içinde en demokratik ülke olarak tanımladı. Ülkenin yasama merkezi </w:t>
      </w:r>
      <w:hyperlink r:id="rId30" w:tooltip="Riksdag (sayfa mevcut değil)" w:history="1">
        <w:proofErr w:type="spellStart"/>
        <w:r w:rsidRPr="008B16D2">
          <w:rPr>
            <w:rFonts w:ascii="Times New Roman" w:eastAsia="Times New Roman" w:hAnsi="Times New Roman" w:cs="Times New Roman"/>
            <w:sz w:val="26"/>
            <w:szCs w:val="26"/>
            <w:lang w:eastAsia="tr-TR"/>
          </w:rPr>
          <w:t>Riksdag</w:t>
        </w:r>
        <w:proofErr w:type="spellEnd"/>
      </w:hyperlink>
      <w:r w:rsidRPr="008B16D2">
        <w:rPr>
          <w:rFonts w:ascii="Times New Roman" w:eastAsia="Times New Roman" w:hAnsi="Times New Roman" w:cs="Times New Roman"/>
          <w:sz w:val="26"/>
          <w:szCs w:val="26"/>
          <w:lang w:eastAsia="tr-TR"/>
        </w:rPr>
        <w:t xml:space="preserve"> (İsveç Meclisi) 349 üyeye sahip olup, başbakanı seçme yetkisine de sahiptir. Meclis seçimleri her dört yılda bir, eylül ayının üçüncü pazar günü yapılır.</w:t>
      </w:r>
    </w:p>
    <w:p w:rsidR="00074721" w:rsidRPr="008B16D2" w:rsidRDefault="00074721" w:rsidP="00074721">
      <w:pPr>
        <w:spacing w:before="100" w:beforeAutospacing="1" w:after="100" w:afterAutospacing="1" w:line="240" w:lineRule="auto"/>
        <w:jc w:val="both"/>
        <w:rPr>
          <w:rFonts w:ascii="Times New Roman" w:eastAsia="Times New Roman" w:hAnsi="Times New Roman" w:cs="Times New Roman"/>
          <w:b/>
          <w:sz w:val="26"/>
          <w:szCs w:val="26"/>
          <w:lang w:eastAsia="tr-TR"/>
        </w:rPr>
      </w:pPr>
      <w:r w:rsidRPr="008B16D2">
        <w:rPr>
          <w:rFonts w:ascii="Times New Roman" w:eastAsia="Times New Roman" w:hAnsi="Times New Roman" w:cs="Times New Roman"/>
          <w:b/>
          <w:bCs/>
          <w:sz w:val="26"/>
          <w:szCs w:val="26"/>
          <w:lang w:eastAsia="tr-TR"/>
        </w:rPr>
        <w:t xml:space="preserve">İller ve Belediyeler </w:t>
      </w:r>
    </w:p>
    <w:p w:rsidR="00074721" w:rsidRPr="008B16D2" w:rsidRDefault="00074721" w:rsidP="00074721">
      <w:pPr>
        <w:spacing w:before="100" w:beforeAutospacing="1" w:after="100" w:afterAutospacing="1" w:line="240" w:lineRule="auto"/>
        <w:jc w:val="both"/>
        <w:rPr>
          <w:rFonts w:ascii="Times New Roman" w:eastAsia="Times New Roman" w:hAnsi="Times New Roman" w:cs="Times New Roman"/>
          <w:sz w:val="26"/>
          <w:szCs w:val="26"/>
          <w:lang w:eastAsia="tr-TR"/>
        </w:rPr>
      </w:pPr>
      <w:r w:rsidRPr="008B16D2">
        <w:rPr>
          <w:rFonts w:ascii="Times New Roman" w:eastAsia="Times New Roman" w:hAnsi="Times New Roman" w:cs="Times New Roman"/>
          <w:sz w:val="26"/>
          <w:szCs w:val="26"/>
          <w:lang w:eastAsia="tr-TR"/>
        </w:rPr>
        <w:t xml:space="preserve">İsveç, </w:t>
      </w:r>
      <w:proofErr w:type="spellStart"/>
      <w:r w:rsidRPr="008B16D2">
        <w:rPr>
          <w:rFonts w:ascii="Times New Roman" w:eastAsia="Times New Roman" w:hAnsi="Times New Roman" w:cs="Times New Roman"/>
          <w:sz w:val="26"/>
          <w:szCs w:val="26"/>
          <w:lang w:eastAsia="tr-TR"/>
        </w:rPr>
        <w:t>üniter</w:t>
      </w:r>
      <w:proofErr w:type="spellEnd"/>
      <w:r w:rsidRPr="008B16D2">
        <w:rPr>
          <w:rFonts w:ascii="Times New Roman" w:eastAsia="Times New Roman" w:hAnsi="Times New Roman" w:cs="Times New Roman"/>
          <w:sz w:val="26"/>
          <w:szCs w:val="26"/>
          <w:lang w:eastAsia="tr-TR"/>
        </w:rPr>
        <w:t xml:space="preserve"> bir devlet olup yirmi bir ile (</w:t>
      </w:r>
      <w:proofErr w:type="spellStart"/>
      <w:r w:rsidRPr="008B16D2">
        <w:rPr>
          <w:rFonts w:ascii="Times New Roman" w:eastAsia="Times New Roman" w:hAnsi="Times New Roman" w:cs="Times New Roman"/>
          <w:i/>
          <w:iCs/>
          <w:sz w:val="26"/>
          <w:szCs w:val="26"/>
          <w:lang w:eastAsia="tr-TR"/>
        </w:rPr>
        <w:t>län</w:t>
      </w:r>
      <w:proofErr w:type="spellEnd"/>
      <w:r w:rsidRPr="008B16D2">
        <w:rPr>
          <w:rFonts w:ascii="Times New Roman" w:eastAsia="Times New Roman" w:hAnsi="Times New Roman" w:cs="Times New Roman"/>
          <w:sz w:val="26"/>
          <w:szCs w:val="26"/>
          <w:lang w:eastAsia="tr-TR"/>
        </w:rPr>
        <w:t>) ayrılmıştır. Her ilin, merkezi devlet tarafından belirlenen kendi yönetim sınırları (</w:t>
      </w:r>
      <w:proofErr w:type="spellStart"/>
      <w:r w:rsidRPr="008B16D2">
        <w:rPr>
          <w:rFonts w:ascii="Times New Roman" w:eastAsia="Times New Roman" w:hAnsi="Times New Roman" w:cs="Times New Roman"/>
          <w:i/>
          <w:iCs/>
          <w:sz w:val="26"/>
          <w:szCs w:val="26"/>
          <w:lang w:eastAsia="tr-TR"/>
        </w:rPr>
        <w:t>länsstyrelse</w:t>
      </w:r>
      <w:proofErr w:type="spellEnd"/>
      <w:r w:rsidRPr="008B16D2">
        <w:rPr>
          <w:rFonts w:ascii="Times New Roman" w:eastAsia="Times New Roman" w:hAnsi="Times New Roman" w:cs="Times New Roman"/>
          <w:sz w:val="26"/>
          <w:szCs w:val="26"/>
          <w:lang w:eastAsia="tr-TR"/>
        </w:rPr>
        <w:t>) vardır. Her bir ilde ayrıca birer il meclisi (</w:t>
      </w:r>
      <w:proofErr w:type="spellStart"/>
      <w:r w:rsidRPr="008B16D2">
        <w:rPr>
          <w:rFonts w:ascii="Times New Roman" w:eastAsia="Times New Roman" w:hAnsi="Times New Roman" w:cs="Times New Roman"/>
          <w:i/>
          <w:iCs/>
          <w:sz w:val="26"/>
          <w:szCs w:val="26"/>
          <w:lang w:eastAsia="tr-TR"/>
        </w:rPr>
        <w:t>landsting</w:t>
      </w:r>
      <w:proofErr w:type="spellEnd"/>
      <w:r w:rsidRPr="008B16D2">
        <w:rPr>
          <w:rFonts w:ascii="Times New Roman" w:eastAsia="Times New Roman" w:hAnsi="Times New Roman" w:cs="Times New Roman"/>
          <w:sz w:val="26"/>
          <w:szCs w:val="26"/>
          <w:lang w:eastAsia="tr-TR"/>
        </w:rPr>
        <w:t>) bulunmakta olup üyeleri doğrudan seçimler ile belirlenmektedir.</w:t>
      </w:r>
    </w:p>
    <w:p w:rsidR="00074721" w:rsidRPr="008B16D2" w:rsidRDefault="00074721" w:rsidP="00074721">
      <w:pPr>
        <w:spacing w:before="100" w:beforeAutospacing="1" w:after="100" w:afterAutospacing="1" w:line="240" w:lineRule="auto"/>
        <w:jc w:val="both"/>
        <w:rPr>
          <w:rFonts w:ascii="Times New Roman" w:eastAsia="Times New Roman" w:hAnsi="Times New Roman" w:cs="Times New Roman"/>
          <w:sz w:val="26"/>
          <w:szCs w:val="26"/>
          <w:lang w:eastAsia="tr-TR"/>
        </w:rPr>
      </w:pPr>
      <w:r w:rsidRPr="008B16D2">
        <w:rPr>
          <w:rFonts w:ascii="Times New Roman" w:eastAsia="Times New Roman" w:hAnsi="Times New Roman" w:cs="Times New Roman"/>
          <w:sz w:val="26"/>
          <w:szCs w:val="26"/>
          <w:lang w:eastAsia="tr-TR"/>
        </w:rPr>
        <w:t>Her bir ilin içinde birden fazla belediye (</w:t>
      </w:r>
      <w:proofErr w:type="spellStart"/>
      <w:r w:rsidRPr="008B16D2">
        <w:rPr>
          <w:rFonts w:ascii="Times New Roman" w:eastAsia="Times New Roman" w:hAnsi="Times New Roman" w:cs="Times New Roman"/>
          <w:i/>
          <w:iCs/>
          <w:sz w:val="26"/>
          <w:szCs w:val="26"/>
          <w:lang w:eastAsia="tr-TR"/>
        </w:rPr>
        <w:t>kommuner</w:t>
      </w:r>
      <w:proofErr w:type="spellEnd"/>
      <w:r w:rsidRPr="008B16D2">
        <w:rPr>
          <w:rFonts w:ascii="Times New Roman" w:eastAsia="Times New Roman" w:hAnsi="Times New Roman" w:cs="Times New Roman"/>
          <w:sz w:val="26"/>
          <w:szCs w:val="26"/>
          <w:lang w:eastAsia="tr-TR"/>
        </w:rPr>
        <w:t>) bulunur. 2004 itibariyle bu belediyelerin sayısı 290'dır. İsveç'teki belediye yönetimi, kent komisyon hükümeti veya kabine tarzı meclise benzer bir şekilde yapılır. Belediyelerdeki yasama topluluğu (</w:t>
      </w:r>
      <w:proofErr w:type="spellStart"/>
      <w:r w:rsidRPr="008B16D2">
        <w:rPr>
          <w:rFonts w:ascii="Times New Roman" w:eastAsia="Times New Roman" w:hAnsi="Times New Roman" w:cs="Times New Roman"/>
          <w:i/>
          <w:iCs/>
          <w:sz w:val="26"/>
          <w:szCs w:val="26"/>
          <w:lang w:eastAsia="tr-TR"/>
        </w:rPr>
        <w:t>kommunfullmäktige</w:t>
      </w:r>
      <w:proofErr w:type="spellEnd"/>
      <w:r w:rsidRPr="008B16D2">
        <w:rPr>
          <w:rFonts w:ascii="Times New Roman" w:eastAsia="Times New Roman" w:hAnsi="Times New Roman" w:cs="Times New Roman"/>
          <w:sz w:val="26"/>
          <w:szCs w:val="26"/>
          <w:lang w:eastAsia="tr-TR"/>
        </w:rPr>
        <w:t>) 31 ve 101 arasında üyeye sahip olup kesin bir sayı bulunmamaktadır. Bu üyeler, dört yılda bir ülke çapında düzenlenen ve bir belediye içinde oy verilen partilerin ağırlığı kadar üyeye dağılır.</w:t>
      </w:r>
    </w:p>
    <w:p w:rsidR="00074721" w:rsidRPr="008B16D2" w:rsidRDefault="00074721" w:rsidP="00074721">
      <w:pPr>
        <w:spacing w:before="100" w:beforeAutospacing="1" w:after="100" w:afterAutospacing="1" w:line="240" w:lineRule="auto"/>
        <w:jc w:val="both"/>
        <w:rPr>
          <w:rFonts w:ascii="Times New Roman" w:eastAsia="Times New Roman" w:hAnsi="Times New Roman" w:cs="Times New Roman"/>
          <w:sz w:val="26"/>
          <w:szCs w:val="26"/>
          <w:lang w:eastAsia="tr-TR"/>
        </w:rPr>
      </w:pPr>
      <w:r w:rsidRPr="008B16D2">
        <w:rPr>
          <w:rFonts w:ascii="Times New Roman" w:eastAsia="Times New Roman" w:hAnsi="Times New Roman" w:cs="Times New Roman"/>
          <w:sz w:val="26"/>
          <w:szCs w:val="26"/>
          <w:lang w:eastAsia="tr-TR"/>
        </w:rPr>
        <w:lastRenderedPageBreak/>
        <w:t>İsveç'te, belediyelerin daha alt birimleri olan mahalleler bulunmaktadır. 2000 yılı itibariyle ülkede toplam 2,512 mahalle v(</w:t>
      </w:r>
      <w:proofErr w:type="spellStart"/>
      <w:r w:rsidRPr="008B16D2">
        <w:rPr>
          <w:rFonts w:ascii="Times New Roman" w:eastAsia="Times New Roman" w:hAnsi="Times New Roman" w:cs="Times New Roman"/>
          <w:i/>
          <w:iCs/>
          <w:sz w:val="26"/>
          <w:szCs w:val="26"/>
          <w:lang w:eastAsia="tr-TR"/>
        </w:rPr>
        <w:t>församlingar</w:t>
      </w:r>
      <w:proofErr w:type="spellEnd"/>
      <w:r w:rsidRPr="008B16D2">
        <w:rPr>
          <w:rFonts w:ascii="Times New Roman" w:eastAsia="Times New Roman" w:hAnsi="Times New Roman" w:cs="Times New Roman"/>
          <w:sz w:val="26"/>
          <w:szCs w:val="26"/>
          <w:lang w:eastAsia="tr-TR"/>
        </w:rPr>
        <w:t>) bulunmaktadır. Her ne kadar bu birimler eskiden İsveç Kilisesi tarafından ayrılmış olsa da, günümüzde nüfus sayımı ve seçimlerde halen bir öneme sahiptir.</w:t>
      </w:r>
    </w:p>
    <w:p w:rsidR="00074721" w:rsidRPr="008B16D2" w:rsidRDefault="00074721" w:rsidP="00074721">
      <w:pPr>
        <w:spacing w:before="100" w:beforeAutospacing="1" w:after="100" w:afterAutospacing="1" w:line="240" w:lineRule="auto"/>
        <w:jc w:val="both"/>
        <w:rPr>
          <w:rFonts w:ascii="Times New Roman" w:eastAsia="Times New Roman" w:hAnsi="Times New Roman" w:cs="Times New Roman"/>
          <w:sz w:val="26"/>
          <w:szCs w:val="26"/>
          <w:lang w:eastAsia="tr-TR"/>
        </w:rPr>
      </w:pPr>
      <w:r w:rsidRPr="008B16D2">
        <w:rPr>
          <w:rFonts w:ascii="Times New Roman" w:eastAsia="Times New Roman" w:hAnsi="Times New Roman" w:cs="Times New Roman"/>
          <w:sz w:val="26"/>
          <w:szCs w:val="26"/>
          <w:lang w:eastAsia="tr-TR"/>
        </w:rPr>
        <w:t xml:space="preserve">Ülkede bu idari bölgelerin dışında </w:t>
      </w:r>
      <w:hyperlink r:id="rId31" w:tooltip="İsveç'in bölgeleri (sayfa mevcut değil)" w:history="1">
        <w:r w:rsidRPr="008B16D2">
          <w:rPr>
            <w:rFonts w:ascii="Times New Roman" w:eastAsia="Times New Roman" w:hAnsi="Times New Roman" w:cs="Times New Roman"/>
            <w:sz w:val="26"/>
            <w:szCs w:val="26"/>
            <w:lang w:eastAsia="tr-TR"/>
          </w:rPr>
          <w:t>yirmi beş bölge</w:t>
        </w:r>
      </w:hyperlink>
      <w:r w:rsidRPr="008B16D2">
        <w:rPr>
          <w:rFonts w:ascii="Times New Roman" w:eastAsia="Times New Roman" w:hAnsi="Times New Roman" w:cs="Times New Roman"/>
          <w:sz w:val="26"/>
          <w:szCs w:val="26"/>
          <w:lang w:eastAsia="tr-TR"/>
        </w:rPr>
        <w:t xml:space="preserve"> ve </w:t>
      </w:r>
      <w:hyperlink r:id="rId32" w:tooltip="İsveç'in bölümleri (sayfa mevcut değil)" w:history="1">
        <w:r w:rsidRPr="008B16D2">
          <w:rPr>
            <w:rFonts w:ascii="Times New Roman" w:eastAsia="Times New Roman" w:hAnsi="Times New Roman" w:cs="Times New Roman"/>
            <w:sz w:val="26"/>
            <w:szCs w:val="26"/>
            <w:lang w:eastAsia="tr-TR"/>
          </w:rPr>
          <w:t>üç bölüm</w:t>
        </w:r>
      </w:hyperlink>
      <w:r w:rsidRPr="008B16D2">
        <w:rPr>
          <w:rFonts w:ascii="Times New Roman" w:eastAsia="Times New Roman" w:hAnsi="Times New Roman" w:cs="Times New Roman"/>
          <w:sz w:val="26"/>
          <w:szCs w:val="26"/>
          <w:lang w:eastAsia="tr-TR"/>
        </w:rPr>
        <w:t xml:space="preserve"> bulunmaktadır. İsveç hükümeti ayrıca ülkedeki </w:t>
      </w:r>
      <w:hyperlink r:id="rId33" w:tooltip="İsveç'in illeri" w:history="1">
        <w:r w:rsidRPr="008B16D2">
          <w:rPr>
            <w:rFonts w:ascii="Times New Roman" w:eastAsia="Times New Roman" w:hAnsi="Times New Roman" w:cs="Times New Roman"/>
            <w:sz w:val="26"/>
            <w:szCs w:val="26"/>
            <w:lang w:eastAsia="tr-TR"/>
          </w:rPr>
          <w:t>yirmi bir ilin</w:t>
        </w:r>
      </w:hyperlink>
      <w:r w:rsidRPr="008B16D2">
        <w:rPr>
          <w:rFonts w:ascii="Times New Roman" w:eastAsia="Times New Roman" w:hAnsi="Times New Roman" w:cs="Times New Roman"/>
          <w:sz w:val="26"/>
          <w:szCs w:val="26"/>
          <w:lang w:eastAsia="tr-TR"/>
        </w:rPr>
        <w:t xml:space="preserve"> dokuz büyük il altında birleştirilmesini tartışmaktadır. Bunu başarmak için ülkede çeşitli komiteler ve araştırma heyetleri bulunmaktadır. İstatistiksel sonuçlara göre bu projenin 2015 yılı civarında bitmesi planlanmaktadır.</w:t>
      </w:r>
    </w:p>
    <w:p w:rsidR="00074721" w:rsidRPr="008B16D2" w:rsidRDefault="00074721" w:rsidP="00074721">
      <w:pPr>
        <w:spacing w:before="100" w:beforeAutospacing="1" w:after="100" w:afterAutospacing="1" w:line="240" w:lineRule="auto"/>
        <w:jc w:val="both"/>
        <w:outlineLvl w:val="2"/>
        <w:rPr>
          <w:rFonts w:ascii="Times New Roman" w:eastAsia="Times New Roman" w:hAnsi="Times New Roman" w:cs="Times New Roman"/>
          <w:b/>
          <w:bCs/>
          <w:sz w:val="26"/>
          <w:szCs w:val="26"/>
          <w:lang w:eastAsia="tr-TR"/>
        </w:rPr>
      </w:pPr>
      <w:r w:rsidRPr="008B16D2">
        <w:rPr>
          <w:rFonts w:ascii="Times New Roman" w:eastAsia="Times New Roman" w:hAnsi="Times New Roman" w:cs="Times New Roman"/>
          <w:b/>
          <w:bCs/>
          <w:sz w:val="26"/>
          <w:szCs w:val="26"/>
          <w:lang w:eastAsia="tr-TR"/>
        </w:rPr>
        <w:t>Modern siyasi sistem</w:t>
      </w:r>
    </w:p>
    <w:p w:rsidR="00074721" w:rsidRPr="008B16D2" w:rsidRDefault="00074721" w:rsidP="00074721">
      <w:pPr>
        <w:spacing w:before="100" w:beforeAutospacing="1" w:after="100" w:afterAutospacing="1" w:line="240" w:lineRule="auto"/>
        <w:jc w:val="both"/>
        <w:rPr>
          <w:rFonts w:ascii="Times New Roman" w:eastAsia="Times New Roman" w:hAnsi="Times New Roman" w:cs="Times New Roman"/>
          <w:sz w:val="26"/>
          <w:szCs w:val="26"/>
          <w:lang w:eastAsia="tr-TR"/>
        </w:rPr>
      </w:pPr>
      <w:r w:rsidRPr="008B16D2">
        <w:rPr>
          <w:rFonts w:ascii="Times New Roman" w:eastAsia="Times New Roman" w:hAnsi="Times New Roman" w:cs="Times New Roman"/>
          <w:sz w:val="26"/>
          <w:szCs w:val="26"/>
          <w:lang w:eastAsia="tr-TR"/>
        </w:rPr>
        <w:t xml:space="preserve">Yasal olarak 349 üyeli </w:t>
      </w:r>
      <w:proofErr w:type="gramStart"/>
      <w:r w:rsidRPr="008B16D2">
        <w:rPr>
          <w:rFonts w:ascii="Times New Roman" w:eastAsia="Times New Roman" w:hAnsi="Times New Roman" w:cs="Times New Roman"/>
          <w:sz w:val="26"/>
          <w:szCs w:val="26"/>
          <w:lang w:eastAsia="tr-TR"/>
        </w:rPr>
        <w:t>İsveç meclisi</w:t>
      </w:r>
      <w:proofErr w:type="gramEnd"/>
      <w:r w:rsidRPr="008B16D2">
        <w:rPr>
          <w:rFonts w:ascii="Times New Roman" w:eastAsia="Times New Roman" w:hAnsi="Times New Roman" w:cs="Times New Roman"/>
          <w:sz w:val="26"/>
          <w:szCs w:val="26"/>
          <w:lang w:eastAsia="tr-TR"/>
        </w:rPr>
        <w:t xml:space="preserve"> (</w:t>
      </w:r>
      <w:proofErr w:type="spellStart"/>
      <w:r w:rsidRPr="008B16D2">
        <w:rPr>
          <w:rFonts w:ascii="Times New Roman" w:eastAsia="Times New Roman" w:hAnsi="Times New Roman" w:cs="Times New Roman"/>
          <w:i/>
          <w:iCs/>
          <w:sz w:val="26"/>
          <w:szCs w:val="26"/>
          <w:lang w:eastAsia="tr-TR"/>
        </w:rPr>
        <w:fldChar w:fldCharType="begin"/>
      </w:r>
      <w:r w:rsidRPr="008B16D2">
        <w:rPr>
          <w:rFonts w:ascii="Times New Roman" w:eastAsia="Times New Roman" w:hAnsi="Times New Roman" w:cs="Times New Roman"/>
          <w:i/>
          <w:iCs/>
          <w:sz w:val="26"/>
          <w:szCs w:val="26"/>
          <w:lang w:eastAsia="tr-TR"/>
        </w:rPr>
        <w:instrText xml:space="preserve"> HYPERLINK "http://tr.wikipedia.org/w/index.php?title=Riksdag&amp;action=edit&amp;redlink=1" \o "Riksdag (sayfa mevcut değil)" </w:instrText>
      </w:r>
      <w:r w:rsidRPr="008B16D2">
        <w:rPr>
          <w:rFonts w:ascii="Times New Roman" w:eastAsia="Times New Roman" w:hAnsi="Times New Roman" w:cs="Times New Roman"/>
          <w:i/>
          <w:iCs/>
          <w:sz w:val="26"/>
          <w:szCs w:val="26"/>
          <w:lang w:eastAsia="tr-TR"/>
        </w:rPr>
        <w:fldChar w:fldCharType="separate"/>
      </w:r>
      <w:r w:rsidRPr="008B16D2">
        <w:rPr>
          <w:rFonts w:ascii="Times New Roman" w:eastAsia="Times New Roman" w:hAnsi="Times New Roman" w:cs="Times New Roman"/>
          <w:i/>
          <w:iCs/>
          <w:sz w:val="26"/>
          <w:szCs w:val="26"/>
          <w:lang w:eastAsia="tr-TR"/>
        </w:rPr>
        <w:t>riksdag</w:t>
      </w:r>
      <w:proofErr w:type="spellEnd"/>
      <w:r w:rsidRPr="008B16D2">
        <w:rPr>
          <w:rFonts w:ascii="Times New Roman" w:eastAsia="Times New Roman" w:hAnsi="Times New Roman" w:cs="Times New Roman"/>
          <w:i/>
          <w:iCs/>
          <w:sz w:val="26"/>
          <w:szCs w:val="26"/>
          <w:lang w:eastAsia="tr-TR"/>
        </w:rPr>
        <w:fldChar w:fldCharType="end"/>
      </w:r>
      <w:r w:rsidRPr="008B16D2">
        <w:rPr>
          <w:rFonts w:ascii="Times New Roman" w:eastAsia="Times New Roman" w:hAnsi="Times New Roman" w:cs="Times New Roman"/>
          <w:sz w:val="26"/>
          <w:szCs w:val="26"/>
          <w:lang w:eastAsia="tr-TR"/>
        </w:rPr>
        <w:t xml:space="preserve">) İsveç'in siyasi olarak oldukça önemli bir birimidir. Meclisin başbakanı seçme, bakanlar atama yetkileri bulunmaktadır. Ayrıca yasama görevi de meclis ile başbakanın ortak yetkisindedir. Ülkenin </w:t>
      </w:r>
      <w:hyperlink r:id="rId34" w:tooltip="Yürütme erki" w:history="1">
        <w:r w:rsidRPr="008B16D2">
          <w:rPr>
            <w:rFonts w:ascii="Times New Roman" w:eastAsia="Times New Roman" w:hAnsi="Times New Roman" w:cs="Times New Roman"/>
            <w:sz w:val="26"/>
            <w:szCs w:val="26"/>
            <w:lang w:eastAsia="tr-TR"/>
          </w:rPr>
          <w:t>yürütme erki</w:t>
        </w:r>
      </w:hyperlink>
      <w:r w:rsidRPr="008B16D2">
        <w:rPr>
          <w:rFonts w:ascii="Times New Roman" w:eastAsia="Times New Roman" w:hAnsi="Times New Roman" w:cs="Times New Roman"/>
          <w:sz w:val="26"/>
          <w:szCs w:val="26"/>
          <w:lang w:eastAsia="tr-TR"/>
        </w:rPr>
        <w:t xml:space="preserve"> hükümet tarafından uygulanır. Ayrıca yargı görevi de bağımsız mahkemelerce yapılır. İsveç, zorunlu yargı kontrolü olmayan bir ülkedir. Ancak bu zorunlu olmayan kontrol </w:t>
      </w:r>
      <w:proofErr w:type="spellStart"/>
      <w:r w:rsidRPr="008B16D2">
        <w:rPr>
          <w:rFonts w:ascii="Times New Roman" w:eastAsia="Times New Roman" w:hAnsi="Times New Roman" w:cs="Times New Roman"/>
          <w:i/>
          <w:iCs/>
          <w:sz w:val="26"/>
          <w:szCs w:val="26"/>
          <w:lang w:eastAsia="tr-TR"/>
        </w:rPr>
        <w:t>lagrådet</w:t>
      </w:r>
      <w:proofErr w:type="spellEnd"/>
      <w:r w:rsidRPr="008B16D2">
        <w:rPr>
          <w:rFonts w:ascii="Times New Roman" w:eastAsia="Times New Roman" w:hAnsi="Times New Roman" w:cs="Times New Roman"/>
          <w:sz w:val="26"/>
          <w:szCs w:val="26"/>
          <w:lang w:eastAsia="tr-TR"/>
        </w:rPr>
        <w:t xml:space="preserve"> (yasa konseyi) tarafından yürütülür. Bu yargı kontrolü daha çok teknik konular hakkında olup, daha az tartışmalı siyasi olaylarla ilgilidir. Meclisin tutumu ve hükümetin kararları ne olursa olsun, özellikle durum yasalara aykırıysa, hükümetin yapmak istedikleri uygulanmamaktadır. Ancak yargı kontrolündeki ve zayıf yargı görevindeki çeşitli sınırlamalar yüzünden bu durum çok nadiren uygulanabilmektedir.</w:t>
      </w:r>
    </w:p>
    <w:p w:rsidR="00074721" w:rsidRPr="008B16D2" w:rsidRDefault="00074721" w:rsidP="00074721">
      <w:pPr>
        <w:spacing w:before="100" w:beforeAutospacing="1" w:after="100" w:afterAutospacing="1" w:line="240" w:lineRule="auto"/>
        <w:jc w:val="both"/>
        <w:outlineLvl w:val="2"/>
        <w:rPr>
          <w:rFonts w:ascii="Times New Roman" w:eastAsia="Times New Roman" w:hAnsi="Times New Roman" w:cs="Times New Roman"/>
          <w:b/>
          <w:bCs/>
          <w:sz w:val="26"/>
          <w:szCs w:val="26"/>
          <w:lang w:eastAsia="tr-TR"/>
        </w:rPr>
      </w:pPr>
      <w:r w:rsidRPr="008B16D2">
        <w:rPr>
          <w:rFonts w:ascii="Times New Roman" w:eastAsia="Times New Roman" w:hAnsi="Times New Roman" w:cs="Times New Roman"/>
          <w:b/>
          <w:bCs/>
          <w:sz w:val="26"/>
          <w:szCs w:val="26"/>
          <w:lang w:eastAsia="tr-TR"/>
        </w:rPr>
        <w:t>Siyasi Oluşumlar</w:t>
      </w:r>
    </w:p>
    <w:p w:rsidR="00074721" w:rsidRPr="008B16D2" w:rsidRDefault="00074721" w:rsidP="00074721">
      <w:pPr>
        <w:spacing w:before="100" w:beforeAutospacing="1" w:after="100" w:afterAutospacing="1" w:line="240" w:lineRule="auto"/>
        <w:jc w:val="both"/>
        <w:rPr>
          <w:rFonts w:ascii="Times New Roman" w:eastAsia="Times New Roman" w:hAnsi="Times New Roman" w:cs="Times New Roman"/>
          <w:sz w:val="26"/>
          <w:szCs w:val="26"/>
          <w:lang w:eastAsia="tr-TR"/>
        </w:rPr>
      </w:pPr>
      <w:r w:rsidRPr="008B16D2">
        <w:rPr>
          <w:rFonts w:ascii="Times New Roman" w:eastAsia="Times New Roman" w:hAnsi="Times New Roman" w:cs="Times New Roman"/>
          <w:sz w:val="26"/>
          <w:szCs w:val="26"/>
          <w:lang w:eastAsia="tr-TR"/>
        </w:rPr>
        <w:t xml:space="preserve">İsveç, en önemlileri </w:t>
      </w:r>
      <w:hyperlink r:id="rId35" w:tooltip="Sendika" w:history="1">
        <w:r w:rsidRPr="008B16D2">
          <w:rPr>
            <w:rFonts w:ascii="Times New Roman" w:eastAsia="Times New Roman" w:hAnsi="Times New Roman" w:cs="Times New Roman"/>
            <w:sz w:val="26"/>
            <w:szCs w:val="26"/>
            <w:lang w:eastAsia="tr-TR"/>
          </w:rPr>
          <w:t>sendikalar</w:t>
        </w:r>
      </w:hyperlink>
      <w:r w:rsidRPr="008B16D2">
        <w:rPr>
          <w:rFonts w:ascii="Times New Roman" w:eastAsia="Times New Roman" w:hAnsi="Times New Roman" w:cs="Times New Roman"/>
          <w:sz w:val="26"/>
          <w:szCs w:val="26"/>
          <w:lang w:eastAsia="tr-TR"/>
        </w:rPr>
        <w:t xml:space="preserve">, bağımsız Hıristiyan hareketi, "içki karşıtlığı" hareketi, </w:t>
      </w:r>
      <w:hyperlink r:id="rId36" w:tooltip="Kadın hareketi (sayfa mevcut değil)" w:history="1">
        <w:r w:rsidRPr="008B16D2">
          <w:rPr>
            <w:rFonts w:ascii="Times New Roman" w:eastAsia="Times New Roman" w:hAnsi="Times New Roman" w:cs="Times New Roman"/>
            <w:sz w:val="26"/>
            <w:szCs w:val="26"/>
            <w:lang w:eastAsia="tr-TR"/>
          </w:rPr>
          <w:t>kadın hareketi</w:t>
        </w:r>
      </w:hyperlink>
      <w:r w:rsidRPr="008B16D2">
        <w:rPr>
          <w:rFonts w:ascii="Times New Roman" w:eastAsia="Times New Roman" w:hAnsi="Times New Roman" w:cs="Times New Roman"/>
          <w:sz w:val="26"/>
          <w:szCs w:val="26"/>
          <w:lang w:eastAsia="tr-TR"/>
        </w:rPr>
        <w:t xml:space="preserve"> ve -yakın zamanlarda- spor hareketi olmak üzere, "popüler hareketler" (</w:t>
      </w:r>
      <w:proofErr w:type="spellStart"/>
      <w:r w:rsidRPr="008B16D2">
        <w:rPr>
          <w:rFonts w:ascii="Times New Roman" w:eastAsia="Times New Roman" w:hAnsi="Times New Roman" w:cs="Times New Roman"/>
          <w:i/>
          <w:iCs/>
          <w:sz w:val="26"/>
          <w:szCs w:val="26"/>
          <w:lang w:eastAsia="tr-TR"/>
        </w:rPr>
        <w:t>Folkrörelser</w:t>
      </w:r>
      <w:proofErr w:type="spellEnd"/>
      <w:r w:rsidRPr="008B16D2">
        <w:rPr>
          <w:rFonts w:ascii="Times New Roman" w:eastAsia="Times New Roman" w:hAnsi="Times New Roman" w:cs="Times New Roman"/>
          <w:sz w:val="26"/>
          <w:szCs w:val="26"/>
          <w:lang w:eastAsia="tr-TR"/>
        </w:rPr>
        <w:t>) aracılığıyla, sıradan halkın güçlü bir politik katılım geleneğine sahiptir.</w:t>
      </w:r>
    </w:p>
    <w:p w:rsidR="00074721" w:rsidRPr="008B16D2" w:rsidRDefault="00074721" w:rsidP="00074721">
      <w:pPr>
        <w:spacing w:before="100" w:beforeAutospacing="1" w:after="100" w:afterAutospacing="1" w:line="240" w:lineRule="auto"/>
        <w:jc w:val="both"/>
        <w:outlineLvl w:val="1"/>
        <w:rPr>
          <w:rFonts w:ascii="Times New Roman" w:eastAsia="Times New Roman" w:hAnsi="Times New Roman" w:cs="Times New Roman"/>
          <w:b/>
          <w:bCs/>
          <w:sz w:val="26"/>
          <w:szCs w:val="26"/>
          <w:lang w:eastAsia="tr-TR"/>
        </w:rPr>
      </w:pPr>
      <w:r w:rsidRPr="008B16D2">
        <w:rPr>
          <w:rFonts w:ascii="Times New Roman" w:eastAsia="Times New Roman" w:hAnsi="Times New Roman" w:cs="Times New Roman"/>
          <w:b/>
          <w:bCs/>
          <w:sz w:val="26"/>
          <w:szCs w:val="26"/>
          <w:lang w:eastAsia="tr-TR"/>
        </w:rPr>
        <w:t>Nüfus</w:t>
      </w:r>
    </w:p>
    <w:p w:rsidR="00074721" w:rsidRPr="008B16D2" w:rsidRDefault="00074721" w:rsidP="00074721">
      <w:pPr>
        <w:spacing w:before="100" w:beforeAutospacing="1" w:after="100" w:afterAutospacing="1" w:line="240" w:lineRule="auto"/>
        <w:jc w:val="both"/>
        <w:outlineLvl w:val="1"/>
        <w:rPr>
          <w:rFonts w:ascii="Times New Roman" w:eastAsia="Times New Roman" w:hAnsi="Times New Roman" w:cs="Times New Roman"/>
          <w:b/>
          <w:bCs/>
          <w:sz w:val="26"/>
          <w:szCs w:val="26"/>
          <w:lang w:eastAsia="tr-TR"/>
        </w:rPr>
      </w:pPr>
      <w:r w:rsidRPr="008B16D2">
        <w:rPr>
          <w:rFonts w:ascii="Times New Roman" w:eastAsia="Times New Roman" w:hAnsi="Times New Roman" w:cs="Times New Roman"/>
          <w:sz w:val="26"/>
          <w:szCs w:val="26"/>
          <w:lang w:eastAsia="tr-TR"/>
        </w:rPr>
        <w:t>2008 yılı itibariyle ülkenin nüfusu 9.234.209 kadardır. Nüfus sayısı ilk defa 12 Ağustos 2004 tarihinden dokuz milyonun üzerine çıktı. Ülkedeki nüfus yoğunluğu kilometre kare başına sadece yirmi kişidir. Bu oran ülkenin güneyinde, kuzeyine göre daha fazladır. İsveç'te nüfusun yüzde seksen beşi kadarı kentsel alanlarda yaşar.</w:t>
      </w:r>
      <w:hyperlink r:id="rId37" w:anchor="cite_note-stat-3" w:history="1">
        <w:r w:rsidRPr="008B16D2">
          <w:rPr>
            <w:rFonts w:ascii="Times New Roman" w:eastAsia="Times New Roman" w:hAnsi="Times New Roman" w:cs="Times New Roman"/>
            <w:sz w:val="26"/>
            <w:szCs w:val="26"/>
            <w:vertAlign w:val="superscript"/>
            <w:lang w:eastAsia="tr-TR"/>
          </w:rPr>
          <w:t>[4]</w:t>
        </w:r>
      </w:hyperlink>
      <w:r w:rsidRPr="008B16D2">
        <w:rPr>
          <w:rFonts w:ascii="Times New Roman" w:eastAsia="Times New Roman" w:hAnsi="Times New Roman" w:cs="Times New Roman"/>
          <w:sz w:val="26"/>
          <w:szCs w:val="26"/>
          <w:lang w:eastAsia="tr-TR"/>
        </w:rPr>
        <w:t xml:space="preserve"> Başkent </w:t>
      </w:r>
      <w:hyperlink r:id="rId38" w:tooltip="Stokholm" w:history="1">
        <w:proofErr w:type="spellStart"/>
        <w:r w:rsidRPr="008B16D2">
          <w:rPr>
            <w:rFonts w:ascii="Times New Roman" w:eastAsia="Times New Roman" w:hAnsi="Times New Roman" w:cs="Times New Roman"/>
            <w:sz w:val="26"/>
            <w:szCs w:val="26"/>
            <w:lang w:eastAsia="tr-TR"/>
          </w:rPr>
          <w:t>Stokholm</w:t>
        </w:r>
        <w:proofErr w:type="spellEnd"/>
      </w:hyperlink>
      <w:r w:rsidRPr="008B16D2">
        <w:rPr>
          <w:rFonts w:ascii="Times New Roman" w:eastAsia="Times New Roman" w:hAnsi="Times New Roman" w:cs="Times New Roman"/>
          <w:sz w:val="26"/>
          <w:szCs w:val="26"/>
          <w:lang w:eastAsia="tr-TR"/>
        </w:rPr>
        <w:t xml:space="preserve"> yaklaşık 800.000'lik (kentsel alan ile beraber 1,3 milyon, tüm çevresiyle beraber yaklaşık 2 milyon) bir nüfusa sahiptir. </w:t>
      </w:r>
      <w:hyperlink r:id="rId39" w:tooltip="Göteborg" w:history="1">
        <w:r w:rsidRPr="008B16D2">
          <w:rPr>
            <w:rFonts w:ascii="Times New Roman" w:eastAsia="Times New Roman" w:hAnsi="Times New Roman" w:cs="Times New Roman"/>
            <w:sz w:val="26"/>
            <w:szCs w:val="26"/>
            <w:lang w:eastAsia="tr-TR"/>
          </w:rPr>
          <w:t>Göteborg</w:t>
        </w:r>
      </w:hyperlink>
      <w:r w:rsidRPr="008B16D2">
        <w:rPr>
          <w:rFonts w:ascii="Times New Roman" w:eastAsia="Times New Roman" w:hAnsi="Times New Roman" w:cs="Times New Roman"/>
          <w:sz w:val="26"/>
          <w:szCs w:val="26"/>
          <w:lang w:eastAsia="tr-TR"/>
        </w:rPr>
        <w:t xml:space="preserve"> ve </w:t>
      </w:r>
      <w:hyperlink r:id="rId40" w:tooltip="Malmö" w:history="1">
        <w:proofErr w:type="spellStart"/>
        <w:r w:rsidRPr="008B16D2">
          <w:rPr>
            <w:rFonts w:ascii="Times New Roman" w:eastAsia="Times New Roman" w:hAnsi="Times New Roman" w:cs="Times New Roman"/>
            <w:sz w:val="26"/>
            <w:szCs w:val="26"/>
            <w:lang w:eastAsia="tr-TR"/>
          </w:rPr>
          <w:t>Malmö</w:t>
        </w:r>
        <w:proofErr w:type="spellEnd"/>
      </w:hyperlink>
      <w:r w:rsidRPr="008B16D2">
        <w:rPr>
          <w:rFonts w:ascii="Times New Roman" w:eastAsia="Times New Roman" w:hAnsi="Times New Roman" w:cs="Times New Roman"/>
          <w:sz w:val="26"/>
          <w:szCs w:val="26"/>
          <w:lang w:eastAsia="tr-TR"/>
        </w:rPr>
        <w:t xml:space="preserve"> ise ülkenin sırasıyla ikinci ve üçüncü büyük yerleşimleridir.</w:t>
      </w:r>
    </w:p>
    <w:p w:rsidR="00074721" w:rsidRPr="008B16D2" w:rsidRDefault="00074721" w:rsidP="00074721">
      <w:pPr>
        <w:spacing w:before="100" w:beforeAutospacing="1" w:after="100" w:afterAutospacing="1" w:line="240" w:lineRule="auto"/>
        <w:jc w:val="both"/>
        <w:rPr>
          <w:rFonts w:ascii="Times New Roman" w:eastAsia="Times New Roman" w:hAnsi="Times New Roman" w:cs="Times New Roman"/>
          <w:sz w:val="26"/>
          <w:szCs w:val="26"/>
          <w:lang w:eastAsia="tr-TR"/>
        </w:rPr>
      </w:pPr>
    </w:p>
    <w:p w:rsidR="00074721" w:rsidRPr="00200E72" w:rsidRDefault="00074721" w:rsidP="00074721">
      <w:pPr>
        <w:pStyle w:val="NormalWeb"/>
      </w:pPr>
    </w:p>
    <w:p w:rsidR="00074721" w:rsidRPr="00200E72" w:rsidRDefault="00074721" w:rsidP="00074721">
      <w:pPr>
        <w:rPr>
          <w:rFonts w:ascii="Times New Roman" w:hAnsi="Times New Roman" w:cs="Times New Roman"/>
        </w:rPr>
      </w:pPr>
    </w:p>
    <w:p w:rsidR="00074721" w:rsidRPr="000F7A86" w:rsidRDefault="00074721" w:rsidP="000F7A86">
      <w:pPr>
        <w:spacing w:before="100" w:beforeAutospacing="1" w:after="100" w:afterAutospacing="1" w:line="360" w:lineRule="auto"/>
        <w:jc w:val="both"/>
        <w:rPr>
          <w:rFonts w:ascii="Arial" w:hAnsi="Arial" w:cs="Arial"/>
          <w:sz w:val="26"/>
          <w:szCs w:val="26"/>
        </w:rPr>
      </w:pPr>
      <w:bookmarkStart w:id="0" w:name="_GoBack"/>
      <w:bookmarkEnd w:id="0"/>
    </w:p>
    <w:sectPr w:rsidR="00074721" w:rsidRPr="000F7A86" w:rsidSect="00C568EC">
      <w:footerReference w:type="default" r:id="rId41"/>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B50" w:rsidRDefault="00DF2B50" w:rsidP="00DF2B50">
      <w:pPr>
        <w:spacing w:after="0" w:line="240" w:lineRule="auto"/>
      </w:pPr>
      <w:r>
        <w:separator/>
      </w:r>
    </w:p>
  </w:endnote>
  <w:endnote w:type="continuationSeparator" w:id="0">
    <w:p w:rsidR="00DF2B50" w:rsidRDefault="00DF2B50" w:rsidP="00DF2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463842"/>
      <w:docPartObj>
        <w:docPartGallery w:val="Page Numbers (Bottom of Page)"/>
        <w:docPartUnique/>
      </w:docPartObj>
    </w:sdtPr>
    <w:sdtEndPr/>
    <w:sdtContent>
      <w:p w:rsidR="00DF2B50" w:rsidRDefault="00DF2B50">
        <w:pPr>
          <w:pStyle w:val="Altbilgi"/>
          <w:jc w:val="right"/>
        </w:pPr>
        <w:r>
          <w:fldChar w:fldCharType="begin"/>
        </w:r>
        <w:r>
          <w:instrText>PAGE   \* MERGEFORMAT</w:instrText>
        </w:r>
        <w:r>
          <w:fldChar w:fldCharType="separate"/>
        </w:r>
        <w:r w:rsidR="00074721">
          <w:rPr>
            <w:noProof/>
          </w:rPr>
          <w:t>7</w:t>
        </w:r>
        <w:r>
          <w:fldChar w:fldCharType="end"/>
        </w:r>
      </w:p>
    </w:sdtContent>
  </w:sdt>
  <w:p w:rsidR="00DF2B50" w:rsidRDefault="00DF2B5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B50" w:rsidRDefault="00DF2B50" w:rsidP="00DF2B50">
      <w:pPr>
        <w:spacing w:after="0" w:line="240" w:lineRule="auto"/>
      </w:pPr>
      <w:r>
        <w:separator/>
      </w:r>
    </w:p>
  </w:footnote>
  <w:footnote w:type="continuationSeparator" w:id="0">
    <w:p w:rsidR="00DF2B50" w:rsidRDefault="00DF2B50" w:rsidP="00DF2B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65204"/>
    <w:multiLevelType w:val="hybridMultilevel"/>
    <w:tmpl w:val="2F2E45AC"/>
    <w:lvl w:ilvl="0" w:tplc="B178D9F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A86"/>
    <w:rsid w:val="00074721"/>
    <w:rsid w:val="000F7A86"/>
    <w:rsid w:val="001E781A"/>
    <w:rsid w:val="002D7A0B"/>
    <w:rsid w:val="009915B7"/>
    <w:rsid w:val="00A930FC"/>
    <w:rsid w:val="00C5495E"/>
    <w:rsid w:val="00C568EC"/>
    <w:rsid w:val="00DF2B50"/>
    <w:rsid w:val="00E970A1"/>
    <w:rsid w:val="00FF6E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F7A86"/>
    <w:pPr>
      <w:ind w:left="720"/>
      <w:contextualSpacing/>
    </w:pPr>
  </w:style>
  <w:style w:type="character" w:styleId="Vurgu">
    <w:name w:val="Emphasis"/>
    <w:basedOn w:val="VarsaylanParagrafYazTipi"/>
    <w:qFormat/>
    <w:rsid w:val="00E970A1"/>
    <w:rPr>
      <w:i/>
      <w:iCs/>
    </w:rPr>
  </w:style>
  <w:style w:type="paragraph" w:styleId="NormalWeb">
    <w:name w:val="Normal (Web)"/>
    <w:basedOn w:val="Normal"/>
    <w:uiPriority w:val="99"/>
    <w:rsid w:val="00E970A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E970A1"/>
    <w:rPr>
      <w:color w:val="0000FF"/>
      <w:u w:val="single"/>
    </w:rPr>
  </w:style>
  <w:style w:type="paragraph" w:styleId="BalonMetni">
    <w:name w:val="Balloon Text"/>
    <w:basedOn w:val="Normal"/>
    <w:link w:val="BalonMetniChar"/>
    <w:uiPriority w:val="99"/>
    <w:semiHidden/>
    <w:unhideWhenUsed/>
    <w:rsid w:val="00DF2B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F2B50"/>
    <w:rPr>
      <w:rFonts w:ascii="Tahoma" w:hAnsi="Tahoma" w:cs="Tahoma"/>
      <w:sz w:val="16"/>
      <w:szCs w:val="16"/>
    </w:rPr>
  </w:style>
  <w:style w:type="paragraph" w:styleId="stbilgi">
    <w:name w:val="header"/>
    <w:basedOn w:val="Normal"/>
    <w:link w:val="stbilgiChar"/>
    <w:uiPriority w:val="99"/>
    <w:unhideWhenUsed/>
    <w:rsid w:val="00DF2B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F2B50"/>
  </w:style>
  <w:style w:type="paragraph" w:styleId="Altbilgi">
    <w:name w:val="footer"/>
    <w:basedOn w:val="Normal"/>
    <w:link w:val="AltbilgiChar"/>
    <w:uiPriority w:val="99"/>
    <w:unhideWhenUsed/>
    <w:rsid w:val="00DF2B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2B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F7A86"/>
    <w:pPr>
      <w:ind w:left="720"/>
      <w:contextualSpacing/>
    </w:pPr>
  </w:style>
  <w:style w:type="character" w:styleId="Vurgu">
    <w:name w:val="Emphasis"/>
    <w:basedOn w:val="VarsaylanParagrafYazTipi"/>
    <w:qFormat/>
    <w:rsid w:val="00E970A1"/>
    <w:rPr>
      <w:i/>
      <w:iCs/>
    </w:rPr>
  </w:style>
  <w:style w:type="paragraph" w:styleId="NormalWeb">
    <w:name w:val="Normal (Web)"/>
    <w:basedOn w:val="Normal"/>
    <w:uiPriority w:val="99"/>
    <w:rsid w:val="00E970A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E970A1"/>
    <w:rPr>
      <w:color w:val="0000FF"/>
      <w:u w:val="single"/>
    </w:rPr>
  </w:style>
  <w:style w:type="paragraph" w:styleId="BalonMetni">
    <w:name w:val="Balloon Text"/>
    <w:basedOn w:val="Normal"/>
    <w:link w:val="BalonMetniChar"/>
    <w:uiPriority w:val="99"/>
    <w:semiHidden/>
    <w:unhideWhenUsed/>
    <w:rsid w:val="00DF2B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F2B50"/>
    <w:rPr>
      <w:rFonts w:ascii="Tahoma" w:hAnsi="Tahoma" w:cs="Tahoma"/>
      <w:sz w:val="16"/>
      <w:szCs w:val="16"/>
    </w:rPr>
  </w:style>
  <w:style w:type="paragraph" w:styleId="stbilgi">
    <w:name w:val="header"/>
    <w:basedOn w:val="Normal"/>
    <w:link w:val="stbilgiChar"/>
    <w:uiPriority w:val="99"/>
    <w:unhideWhenUsed/>
    <w:rsid w:val="00DF2B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F2B50"/>
  </w:style>
  <w:style w:type="paragraph" w:styleId="Altbilgi">
    <w:name w:val="footer"/>
    <w:basedOn w:val="Normal"/>
    <w:link w:val="AltbilgiChar"/>
    <w:uiPriority w:val="99"/>
    <w:unhideWhenUsed/>
    <w:rsid w:val="00DF2B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2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wikipedia.org/wiki/%C4%B0sve%C3%A7%C3%A7e" TargetMode="External"/><Relationship Id="rId13" Type="http://schemas.openxmlformats.org/officeDocument/2006/relationships/hyperlink" Target="http://tr.wikipedia.org/wiki/Finlandiya" TargetMode="External"/><Relationship Id="rId18" Type="http://schemas.openxmlformats.org/officeDocument/2006/relationships/hyperlink" Target="http://tr.wikipedia.org/wiki/G%C3%B6teborg" TargetMode="External"/><Relationship Id="rId26" Type="http://schemas.openxmlformats.org/officeDocument/2006/relationships/hyperlink" Target="http://tr.wikipedia.org/wiki/Avrupa_Birli%C4%9Fi" TargetMode="External"/><Relationship Id="rId39" Type="http://schemas.openxmlformats.org/officeDocument/2006/relationships/hyperlink" Target="http://tr.wikipedia.org/wiki/G%C3%B6teborg" TargetMode="External"/><Relationship Id="rId3" Type="http://schemas.microsoft.com/office/2007/relationships/stylesWithEffects" Target="stylesWithEffects.xml"/><Relationship Id="rId21" Type="http://schemas.openxmlformats.org/officeDocument/2006/relationships/hyperlink" Target="http://tr.wikipedia.org/wiki/Demokrasi_%C4%B0ndeksi" TargetMode="External"/><Relationship Id="rId34" Type="http://schemas.openxmlformats.org/officeDocument/2006/relationships/hyperlink" Target="http://tr.wikipedia.org/wiki/Y%C3%BCr%C3%BCtme_erki"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tr.wikipedia.org/wiki/Norve%C3%A7" TargetMode="External"/><Relationship Id="rId17" Type="http://schemas.openxmlformats.org/officeDocument/2006/relationships/hyperlink" Target="http://tr.wikipedia.org/wiki/Stokholm" TargetMode="External"/><Relationship Id="rId25" Type="http://schemas.openxmlformats.org/officeDocument/2006/relationships/hyperlink" Target="http://tr.wikipedia.org/wiki/1995" TargetMode="External"/><Relationship Id="rId33" Type="http://schemas.openxmlformats.org/officeDocument/2006/relationships/hyperlink" Target="http://tr.wikipedia.org/wiki/%C4%B0sve%C3%A7%27in_illeri" TargetMode="External"/><Relationship Id="rId38" Type="http://schemas.openxmlformats.org/officeDocument/2006/relationships/hyperlink" Target="http://tr.wikipedia.org/wiki/Stokholm" TargetMode="External"/><Relationship Id="rId2" Type="http://schemas.openxmlformats.org/officeDocument/2006/relationships/styles" Target="styles.xml"/><Relationship Id="rId16" Type="http://schemas.openxmlformats.org/officeDocument/2006/relationships/hyperlink" Target="http://tr.wikipedia.org/wiki/Avrupa_Birli%C4%9Fi" TargetMode="External"/><Relationship Id="rId20" Type="http://schemas.openxmlformats.org/officeDocument/2006/relationships/hyperlink" Target="http://tr.wikipedia.org/wiki/The_Economist" TargetMode="External"/><Relationship Id="rId29" Type="http://schemas.openxmlformats.org/officeDocument/2006/relationships/hyperlink" Target="http://tr.wikipedia.org/w/index.php?title=Economist_Intelligence_Unit&amp;action=edit&amp;redlink=1"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wikipedia.org/wiki/%C4%B0skandinavya" TargetMode="External"/><Relationship Id="rId24" Type="http://schemas.openxmlformats.org/officeDocument/2006/relationships/hyperlink" Target="http://tr.wikipedia.org/wiki/1_Ocak" TargetMode="External"/><Relationship Id="rId32" Type="http://schemas.openxmlformats.org/officeDocument/2006/relationships/hyperlink" Target="http://tr.wikipedia.org/w/index.php?title=%C4%B0sve%C3%A7%27in_b%C3%B6l%C3%BCmleri&amp;action=edit&amp;redlink=1" TargetMode="External"/><Relationship Id="rId37" Type="http://schemas.openxmlformats.org/officeDocument/2006/relationships/hyperlink" Target="http://tr.wikipedia.org/wiki/%C4%B0sve%C3%A7" TargetMode="External"/><Relationship Id="rId40" Type="http://schemas.openxmlformats.org/officeDocument/2006/relationships/hyperlink" Target="http://tr.wikipedia.org/wiki/Malm%C3%B6" TargetMode="External"/><Relationship Id="rId5" Type="http://schemas.openxmlformats.org/officeDocument/2006/relationships/webSettings" Target="webSettings.xml"/><Relationship Id="rId15" Type="http://schemas.openxmlformats.org/officeDocument/2006/relationships/hyperlink" Target="http://tr.wikipedia.org/wiki/Danimarka" TargetMode="External"/><Relationship Id="rId23" Type="http://schemas.openxmlformats.org/officeDocument/2006/relationships/hyperlink" Target="http://tr.wikipedia.org/wiki/%C4%B0nsani_Geli%C5%9Fme_Endeksi" TargetMode="External"/><Relationship Id="rId28" Type="http://schemas.openxmlformats.org/officeDocument/2006/relationships/hyperlink" Target="http://tr.wikipedia.org/wiki/XVI._Karl_Gustaf" TargetMode="External"/><Relationship Id="rId36" Type="http://schemas.openxmlformats.org/officeDocument/2006/relationships/hyperlink" Target="http://tr.wikipedia.org/w/index.php?title=Kad%C4%B1n_hareketi&amp;action=edit&amp;redlink=1" TargetMode="External"/><Relationship Id="rId10" Type="http://schemas.openxmlformats.org/officeDocument/2006/relationships/hyperlink" Target="http://tr.wikipedia.org/wiki/Kuzey_Avrupa" TargetMode="External"/><Relationship Id="rId19" Type="http://schemas.openxmlformats.org/officeDocument/2006/relationships/hyperlink" Target="http://tr.wikipedia.org/wiki/Malm%C3%B6" TargetMode="External"/><Relationship Id="rId31" Type="http://schemas.openxmlformats.org/officeDocument/2006/relationships/hyperlink" Target="http://tr.wikipedia.org/w/index.php?title=%C4%B0sve%C3%A7%27in_b%C3%B6lgeleri&amp;action=edit&amp;redlink=1" TargetMode="External"/><Relationship Id="rId4" Type="http://schemas.openxmlformats.org/officeDocument/2006/relationships/settings" Target="settings.xml"/><Relationship Id="rId9" Type="http://schemas.openxmlformats.org/officeDocument/2006/relationships/hyperlink" Target="http://tr.wikipedia.org/wiki/%C4%B0sve%C3%A7%C3%A7e" TargetMode="External"/><Relationship Id="rId14" Type="http://schemas.openxmlformats.org/officeDocument/2006/relationships/hyperlink" Target="http://tr.wikipedia.org/wiki/%C3%96resund_K%C3%B6pr%C3%BCs%C3%BC" TargetMode="External"/><Relationship Id="rId22" Type="http://schemas.openxmlformats.org/officeDocument/2006/relationships/hyperlink" Target="http://tr.wikipedia.org/wiki/Birle%C5%9Fmi%C5%9F_Milletler" TargetMode="External"/><Relationship Id="rId27" Type="http://schemas.openxmlformats.org/officeDocument/2006/relationships/hyperlink" Target="http://tr.wikipedia.org/wiki/Parlamenter_monar%C5%9Fi" TargetMode="External"/><Relationship Id="rId30" Type="http://schemas.openxmlformats.org/officeDocument/2006/relationships/hyperlink" Target="http://tr.wikipedia.org/w/index.php?title=Riksdag&amp;action=edit&amp;redlink=1" TargetMode="External"/><Relationship Id="rId35" Type="http://schemas.openxmlformats.org/officeDocument/2006/relationships/hyperlink" Target="http://tr.wikipedia.org/wiki/Sendika" TargetMode="External"/><Relationship Id="rId43"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B7D91423</Template>
  <TotalTime>44</TotalTime>
  <Pages>7</Pages>
  <Words>1848</Words>
  <Characters>10538</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 Sengul</dc:creator>
  <cp:lastModifiedBy>Ayhan Sengul</cp:lastModifiedBy>
  <cp:revision>7</cp:revision>
  <cp:lastPrinted>2012-05-02T12:55:00Z</cp:lastPrinted>
  <dcterms:created xsi:type="dcterms:W3CDTF">2012-05-02T11:52:00Z</dcterms:created>
  <dcterms:modified xsi:type="dcterms:W3CDTF">2012-05-02T13:51:00Z</dcterms:modified>
</cp:coreProperties>
</file>